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0F128">
      <w:pPr>
        <w:keepNext w:val="0"/>
        <w:keepLines w:val="0"/>
        <w:pageBreakBefore w:val="0"/>
        <w:widowControl w:val="0"/>
        <w:kinsoku/>
        <w:wordWrap/>
        <w:overflowPunct/>
        <w:topLinePunct w:val="0"/>
        <w:bidi w:val="0"/>
        <w:adjustRightInd w:val="0"/>
        <w:snapToGrid w:val="0"/>
        <w:spacing w:line="240" w:lineRule="auto"/>
        <w:rPr>
          <w:rFonts w:hint="eastAsia" w:ascii="华文中宋" w:hAnsi="华文中宋" w:eastAsia="华文中宋" w:cs="华文中宋"/>
          <w:b/>
          <w:bCs/>
          <w:spacing w:val="-6"/>
          <w:sz w:val="52"/>
          <w:szCs w:val="52"/>
          <w:lang w:val="en-US" w:eastAsia="zh-CN"/>
        </w:rPr>
      </w:pPr>
    </w:p>
    <w:p w14:paraId="32A05F82">
      <w:pPr>
        <w:pStyle w:val="7"/>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r>
        <w:rPr>
          <w:rFonts w:hint="eastAsia" w:ascii="宋体" w:hAnsi="宋体" w:eastAsia="宋体" w:cs="宋体"/>
          <w:b/>
          <w:sz w:val="44"/>
          <w:szCs w:val="44"/>
          <w:u w:val="none"/>
          <w:lang w:val="en-US" w:eastAsia="zh-CN"/>
        </w:rPr>
        <w:t>第五届晋城职业技能大赛暨</w:t>
      </w:r>
    </w:p>
    <w:p w14:paraId="4A968407">
      <w:pPr>
        <w:pStyle w:val="7"/>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bCs/>
          <w:color w:val="FF0000"/>
          <w:spacing w:val="-6"/>
          <w:sz w:val="44"/>
          <w:szCs w:val="44"/>
        </w:rPr>
      </w:pPr>
      <w:r>
        <w:rPr>
          <w:rFonts w:hint="eastAsia" w:ascii="宋体" w:hAnsi="宋体" w:eastAsia="宋体" w:cs="宋体"/>
          <w:b/>
          <w:sz w:val="44"/>
          <w:szCs w:val="44"/>
          <w:u w:val="none"/>
          <w:lang w:val="en-US" w:eastAsia="zh-CN"/>
        </w:rPr>
        <w:t>第七届职工职业技能大赛</w:t>
      </w:r>
    </w:p>
    <w:p w14:paraId="3E3A2E2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cs="宋体"/>
          <w:b/>
          <w:bCs/>
          <w:spacing w:val="-6"/>
          <w:sz w:val="44"/>
          <w:szCs w:val="44"/>
          <w:lang w:val="en-US" w:eastAsia="zh-CN"/>
        </w:rPr>
        <w:t>智能化综采巡检工</w:t>
      </w:r>
      <w:r>
        <w:rPr>
          <w:rFonts w:hint="eastAsia" w:ascii="宋体" w:hAnsi="宋体" w:eastAsia="宋体" w:cs="宋体"/>
          <w:b/>
          <w:bCs/>
          <w:spacing w:val="-6"/>
          <w:sz w:val="44"/>
          <w:szCs w:val="44"/>
        </w:rPr>
        <w:t>项目</w:t>
      </w:r>
    </w:p>
    <w:p w14:paraId="5DFF0EF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p>
    <w:p w14:paraId="5CC27CD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技</w:t>
      </w:r>
    </w:p>
    <w:p w14:paraId="4529CF1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术</w:t>
      </w:r>
    </w:p>
    <w:p w14:paraId="36C0BE9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文</w:t>
      </w:r>
    </w:p>
    <w:p w14:paraId="2324FE5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件</w:t>
      </w:r>
    </w:p>
    <w:p w14:paraId="7B04BD6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华文中宋" w:hAnsi="华文中宋" w:eastAsia="华文中宋" w:cs="华文中宋"/>
          <w:b/>
          <w:bCs/>
          <w:spacing w:val="-6"/>
          <w:sz w:val="52"/>
          <w:szCs w:val="52"/>
        </w:rPr>
      </w:pPr>
    </w:p>
    <w:p w14:paraId="0F27C442">
      <w:pPr>
        <w:pStyle w:val="16"/>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b/>
          <w:bCs/>
          <w:spacing w:val="-6"/>
          <w:sz w:val="44"/>
          <w:szCs w:val="44"/>
        </w:rPr>
      </w:pPr>
    </w:p>
    <w:p w14:paraId="4326A31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b/>
          <w:bCs/>
          <w:spacing w:val="-6"/>
          <w:sz w:val="32"/>
          <w:szCs w:val="32"/>
          <w:u w:val="single"/>
        </w:rPr>
      </w:pPr>
    </w:p>
    <w:p w14:paraId="4609589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b/>
          <w:bCs/>
          <w:color w:val="FF0000"/>
          <w:spacing w:val="-6"/>
          <w:sz w:val="36"/>
          <w:szCs w:val="36"/>
        </w:rPr>
      </w:pPr>
    </w:p>
    <w:p w14:paraId="0E8981B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4DD5FED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16C2A13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721FE79E">
      <w:pPr>
        <w:pStyle w:val="21"/>
        <w:rPr>
          <w:rFonts w:hint="eastAsia" w:ascii="宋体" w:hAnsi="宋体"/>
          <w:b w:val="0"/>
          <w:bCs w:val="0"/>
          <w:spacing w:val="-6"/>
          <w:sz w:val="36"/>
          <w:szCs w:val="36"/>
          <w:lang w:val="en-US" w:eastAsia="zh-CN"/>
        </w:rPr>
      </w:pPr>
    </w:p>
    <w:p w14:paraId="76B2799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09689C20">
      <w:pPr>
        <w:pStyle w:val="10"/>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textAlignment w:val="auto"/>
        <w:rPr>
          <w:rFonts w:hint="eastAsia"/>
          <w:lang w:val="en-US" w:eastAsia="zh-CN"/>
        </w:rPr>
      </w:pPr>
    </w:p>
    <w:p w14:paraId="75BE40A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lang w:val="en-US" w:eastAsia="zh-CN"/>
        </w:rPr>
      </w:pPr>
      <w:r>
        <w:rPr>
          <w:rFonts w:hint="eastAsia" w:ascii="宋体" w:hAnsi="宋体" w:eastAsia="宋体" w:cs="宋体"/>
          <w:b/>
          <w:bCs/>
          <w:spacing w:val="-6"/>
          <w:sz w:val="44"/>
          <w:szCs w:val="44"/>
          <w:lang w:eastAsia="zh-CN"/>
        </w:rPr>
        <w:t>晋城</w:t>
      </w:r>
      <w:r>
        <w:rPr>
          <w:rFonts w:hint="eastAsia" w:ascii="宋体" w:hAnsi="宋体" w:eastAsia="宋体" w:cs="宋体"/>
          <w:b/>
          <w:bCs/>
          <w:spacing w:val="-6"/>
          <w:sz w:val="44"/>
          <w:szCs w:val="44"/>
        </w:rPr>
        <w:t>职业技能大赛</w:t>
      </w:r>
      <w:r>
        <w:rPr>
          <w:rFonts w:hint="eastAsia" w:ascii="宋体" w:hAnsi="宋体" w:eastAsia="宋体" w:cs="宋体"/>
          <w:b/>
          <w:bCs/>
          <w:spacing w:val="-6"/>
          <w:sz w:val="44"/>
          <w:szCs w:val="44"/>
          <w:lang w:val="en-US" w:eastAsia="zh-CN"/>
        </w:rPr>
        <w:t>组委会</w:t>
      </w:r>
    </w:p>
    <w:p w14:paraId="6CAA852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sectPr>
          <w:headerReference r:id="rId4" w:type="first"/>
          <w:footerReference r:id="rId6" w:type="first"/>
          <w:headerReference r:id="rId3" w:type="default"/>
          <w:footerReference r:id="rId5" w:type="default"/>
          <w:pgSz w:w="11906" w:h="16838"/>
          <w:pgMar w:top="1440" w:right="1417" w:bottom="1440" w:left="1417" w:header="851" w:footer="992" w:gutter="0"/>
          <w:pgNumType w:fmt="decimal" w:start="1"/>
          <w:cols w:space="425" w:num="1"/>
          <w:titlePg/>
          <w:docGrid w:type="lines" w:linePitch="312" w:charSpace="0"/>
        </w:sectPr>
      </w:pPr>
      <w:r>
        <w:rPr>
          <w:rFonts w:hint="eastAsia" w:ascii="宋体" w:hAnsi="宋体" w:eastAsia="宋体" w:cs="宋体"/>
          <w:b/>
          <w:bCs/>
          <w:spacing w:val="-6"/>
          <w:sz w:val="44"/>
          <w:szCs w:val="44"/>
        </w:rPr>
        <w:t>202</w:t>
      </w:r>
      <w:r>
        <w:rPr>
          <w:rFonts w:hint="eastAsia" w:ascii="宋体" w:hAnsi="宋体" w:eastAsia="宋体" w:cs="宋体"/>
          <w:b/>
          <w:bCs/>
          <w:spacing w:val="-6"/>
          <w:sz w:val="44"/>
          <w:szCs w:val="44"/>
          <w:lang w:val="en-US" w:eastAsia="zh-CN"/>
        </w:rPr>
        <w:t>5</w:t>
      </w:r>
      <w:r>
        <w:rPr>
          <w:rFonts w:hint="eastAsia" w:ascii="宋体" w:hAnsi="宋体" w:eastAsia="宋体" w:cs="宋体"/>
          <w:b/>
          <w:bCs/>
          <w:spacing w:val="-6"/>
          <w:sz w:val="44"/>
          <w:szCs w:val="44"/>
        </w:rPr>
        <w:t>年</w:t>
      </w:r>
      <w:r>
        <w:rPr>
          <w:rFonts w:hint="eastAsia" w:ascii="宋体" w:hAnsi="宋体" w:eastAsia="宋体" w:cs="宋体"/>
          <w:b/>
          <w:bCs/>
          <w:spacing w:val="-6"/>
          <w:sz w:val="44"/>
          <w:szCs w:val="44"/>
          <w:lang w:val="en-US" w:eastAsia="zh-CN"/>
        </w:rPr>
        <w:t>7</w:t>
      </w:r>
      <w:r>
        <w:rPr>
          <w:rFonts w:hint="eastAsia" w:ascii="宋体" w:hAnsi="宋体" w:eastAsia="宋体" w:cs="宋体"/>
          <w:b/>
          <w:bCs/>
          <w:spacing w:val="-6"/>
          <w:sz w:val="44"/>
          <w:szCs w:val="44"/>
        </w:rPr>
        <w:t>月</w:t>
      </w:r>
    </w:p>
    <w:p w14:paraId="08FD510E">
      <w:pPr>
        <w:pStyle w:val="13"/>
        <w:keepNext w:val="0"/>
        <w:keepLines w:val="0"/>
        <w:pageBreakBefore w:val="0"/>
        <w:widowControl w:val="0"/>
        <w:tabs>
          <w:tab w:val="right" w:leader="dot" w:pos="8306"/>
        </w:tabs>
        <w:kinsoku/>
        <w:wordWrap/>
        <w:overflowPunct/>
        <w:topLinePunct w:val="0"/>
        <w:bidi w:val="0"/>
        <w:adjustRightInd w:val="0"/>
        <w:snapToGrid w:val="0"/>
        <w:spacing w:line="240" w:lineRule="auto"/>
        <w:ind w:firstLine="619" w:firstLineChars="200"/>
        <w:jc w:val="center"/>
        <w:rPr>
          <w:b w:val="0"/>
          <w:bCs/>
          <w:spacing w:val="-6"/>
          <w:sz w:val="32"/>
          <w:szCs w:val="40"/>
        </w:rPr>
      </w:pPr>
      <w:r>
        <w:rPr>
          <w:rFonts w:hint="eastAsia"/>
          <w:bCs/>
          <w:spacing w:val="-6"/>
          <w:sz w:val="32"/>
          <w:szCs w:val="40"/>
        </w:rPr>
        <w:t>目</w:t>
      </w:r>
      <w:r>
        <w:rPr>
          <w:bCs/>
          <w:spacing w:val="-6"/>
          <w:sz w:val="32"/>
          <w:szCs w:val="40"/>
        </w:rPr>
        <w:t xml:space="preserve"> </w:t>
      </w:r>
      <w:r>
        <w:rPr>
          <w:rFonts w:hint="eastAsia"/>
          <w:bCs/>
          <w:spacing w:val="-6"/>
          <w:sz w:val="32"/>
          <w:szCs w:val="40"/>
        </w:rPr>
        <w:t>录</w:t>
      </w:r>
    </w:p>
    <w:p w14:paraId="636F59EF">
      <w:pPr>
        <w:pStyle w:val="13"/>
        <w:tabs>
          <w:tab w:val="right" w:leader="dot" w:pos="8336"/>
        </w:tabs>
      </w:pPr>
      <w:bookmarkStart w:id="0" w:name="_Toc29745_WPSOffice_Level2"/>
      <w:bookmarkStart w:id="1" w:name="_Toc17666"/>
      <w:bookmarkStart w:id="2" w:name="_Toc31991_WPSOffice_Level2"/>
      <w:bookmarkStart w:id="3" w:name="_Toc31946"/>
      <w:bookmarkStart w:id="4" w:name="_Toc23410"/>
      <w:bookmarkStart w:id="5" w:name="_Toc17496_WPSOffice_Level2"/>
      <w:r>
        <w:rPr>
          <w:spacing w:val="-6"/>
          <w:szCs w:val="52"/>
        </w:rPr>
        <w:fldChar w:fldCharType="begin"/>
      </w:r>
      <w:r>
        <w:rPr>
          <w:spacing w:val="-6"/>
          <w:szCs w:val="52"/>
        </w:rPr>
        <w:instrText xml:space="preserve">TOC \o "1-3" \h \u </w:instrText>
      </w:r>
      <w:r>
        <w:rPr>
          <w:spacing w:val="-6"/>
          <w:szCs w:val="52"/>
        </w:rPr>
        <w:fldChar w:fldCharType="separate"/>
      </w:r>
      <w:r>
        <w:rPr>
          <w:spacing w:val="-6"/>
          <w:szCs w:val="52"/>
        </w:rPr>
        <w:fldChar w:fldCharType="begin"/>
      </w:r>
      <w:r>
        <w:rPr>
          <w:spacing w:val="-6"/>
          <w:szCs w:val="52"/>
        </w:rPr>
        <w:instrText xml:space="preserve"> HYPERLINK \l _Toc13420 </w:instrText>
      </w:r>
      <w:r>
        <w:rPr>
          <w:spacing w:val="-6"/>
          <w:szCs w:val="52"/>
        </w:rPr>
        <w:fldChar w:fldCharType="separate"/>
      </w:r>
      <w:r>
        <w:rPr>
          <w:rFonts w:hint="eastAsia" w:asciiTheme="minorEastAsia" w:hAnsiTheme="minorEastAsia" w:eastAsiaTheme="minorEastAsia" w:cstheme="minorEastAsia"/>
          <w:bCs/>
          <w:spacing w:val="-12"/>
          <w:szCs w:val="32"/>
          <w:lang w:val="en-US" w:eastAsia="zh-CN"/>
        </w:rPr>
        <w:t>一、赛前准备</w:t>
      </w:r>
      <w:r>
        <w:tab/>
      </w:r>
      <w:r>
        <w:fldChar w:fldCharType="begin"/>
      </w:r>
      <w:r>
        <w:instrText xml:space="preserve"> PAGEREF _Toc13420 \h </w:instrText>
      </w:r>
      <w:r>
        <w:fldChar w:fldCharType="separate"/>
      </w:r>
      <w:r>
        <w:t>1</w:t>
      </w:r>
      <w:r>
        <w:fldChar w:fldCharType="end"/>
      </w:r>
      <w:r>
        <w:rPr>
          <w:spacing w:val="-6"/>
          <w:szCs w:val="52"/>
        </w:rPr>
        <w:fldChar w:fldCharType="end"/>
      </w:r>
    </w:p>
    <w:p w14:paraId="6F1C9D06">
      <w:pPr>
        <w:pStyle w:val="13"/>
        <w:tabs>
          <w:tab w:val="right" w:leader="dot" w:pos="8336"/>
        </w:tabs>
      </w:pPr>
      <w:r>
        <w:rPr>
          <w:spacing w:val="-6"/>
          <w:szCs w:val="52"/>
        </w:rPr>
        <w:fldChar w:fldCharType="begin"/>
      </w:r>
      <w:r>
        <w:rPr>
          <w:spacing w:val="-6"/>
          <w:szCs w:val="52"/>
        </w:rPr>
        <w:instrText xml:space="preserve"> HYPERLINK \l _Toc20891 </w:instrText>
      </w:r>
      <w:r>
        <w:rPr>
          <w:spacing w:val="-6"/>
          <w:szCs w:val="52"/>
        </w:rPr>
        <w:fldChar w:fldCharType="separate"/>
      </w:r>
      <w:r>
        <w:rPr>
          <w:rFonts w:hint="default" w:ascii="宋体" w:hAnsi="宋体" w:cs="宋体"/>
          <w:bCs/>
          <w:spacing w:val="-12"/>
          <w:szCs w:val="32"/>
          <w:lang w:val="en-US" w:eastAsia="zh-CN"/>
        </w:rPr>
        <w:t>二、竞赛内容</w:t>
      </w:r>
      <w:r>
        <w:tab/>
      </w:r>
      <w:r>
        <w:fldChar w:fldCharType="begin"/>
      </w:r>
      <w:r>
        <w:instrText xml:space="preserve"> PAGEREF _Toc20891 \h </w:instrText>
      </w:r>
      <w:r>
        <w:fldChar w:fldCharType="separate"/>
      </w:r>
      <w:r>
        <w:t>1</w:t>
      </w:r>
      <w:r>
        <w:fldChar w:fldCharType="end"/>
      </w:r>
      <w:r>
        <w:rPr>
          <w:spacing w:val="-6"/>
          <w:szCs w:val="52"/>
        </w:rPr>
        <w:fldChar w:fldCharType="end"/>
      </w:r>
    </w:p>
    <w:p w14:paraId="6B0838C6">
      <w:pPr>
        <w:pStyle w:val="14"/>
        <w:tabs>
          <w:tab w:val="right" w:leader="dot" w:pos="8336"/>
        </w:tabs>
      </w:pPr>
      <w:r>
        <w:rPr>
          <w:spacing w:val="-6"/>
          <w:szCs w:val="52"/>
        </w:rPr>
        <w:fldChar w:fldCharType="begin"/>
      </w:r>
      <w:r>
        <w:rPr>
          <w:spacing w:val="-6"/>
          <w:szCs w:val="52"/>
        </w:rPr>
        <w:instrText xml:space="preserve"> HYPERLINK \l _Toc17133 </w:instrText>
      </w:r>
      <w:r>
        <w:rPr>
          <w:spacing w:val="-6"/>
          <w:szCs w:val="52"/>
        </w:rPr>
        <w:fldChar w:fldCharType="separate"/>
      </w:r>
      <w:r>
        <w:rPr>
          <w:rFonts w:hint="default" w:ascii="宋体" w:hAnsi="宋体" w:cs="宋体"/>
          <w:bCs/>
          <w:spacing w:val="-12"/>
          <w:szCs w:val="28"/>
          <w:lang w:val="en-US" w:eastAsia="zh-CN"/>
        </w:rPr>
        <w:t>（一）完成支架电液控系统的线路安装</w:t>
      </w:r>
      <w:r>
        <w:tab/>
      </w:r>
      <w:r>
        <w:fldChar w:fldCharType="begin"/>
      </w:r>
      <w:r>
        <w:instrText xml:space="preserve"> PAGEREF _Toc17133 \h </w:instrText>
      </w:r>
      <w:r>
        <w:fldChar w:fldCharType="separate"/>
      </w:r>
      <w:r>
        <w:t>1</w:t>
      </w:r>
      <w:r>
        <w:fldChar w:fldCharType="end"/>
      </w:r>
      <w:r>
        <w:rPr>
          <w:spacing w:val="-6"/>
          <w:szCs w:val="52"/>
        </w:rPr>
        <w:fldChar w:fldCharType="end"/>
      </w:r>
    </w:p>
    <w:p w14:paraId="1C1FCD6A">
      <w:pPr>
        <w:pStyle w:val="14"/>
        <w:tabs>
          <w:tab w:val="right" w:leader="dot" w:pos="8336"/>
        </w:tabs>
      </w:pPr>
      <w:r>
        <w:rPr>
          <w:spacing w:val="-6"/>
          <w:szCs w:val="52"/>
        </w:rPr>
        <w:fldChar w:fldCharType="begin"/>
      </w:r>
      <w:r>
        <w:rPr>
          <w:spacing w:val="-6"/>
          <w:szCs w:val="52"/>
        </w:rPr>
        <w:instrText xml:space="preserve"> HYPERLINK \l _Toc10565 </w:instrText>
      </w:r>
      <w:r>
        <w:rPr>
          <w:spacing w:val="-6"/>
          <w:szCs w:val="52"/>
        </w:rPr>
        <w:fldChar w:fldCharType="separate"/>
      </w:r>
      <w:r>
        <w:rPr>
          <w:rFonts w:hint="eastAsia" w:asciiTheme="minorEastAsia" w:hAnsiTheme="minorEastAsia" w:eastAsiaTheme="minorEastAsia" w:cstheme="minorEastAsia"/>
          <w:bCs/>
          <w:spacing w:val="-12"/>
          <w:szCs w:val="28"/>
          <w:lang w:val="en-US" w:eastAsia="zh-CN"/>
        </w:rPr>
        <w:t>（二）完成电液控制器参数配置</w:t>
      </w:r>
      <w:r>
        <w:tab/>
      </w:r>
      <w:r>
        <w:fldChar w:fldCharType="begin"/>
      </w:r>
      <w:r>
        <w:instrText xml:space="preserve"> PAGEREF _Toc10565 \h </w:instrText>
      </w:r>
      <w:r>
        <w:fldChar w:fldCharType="separate"/>
      </w:r>
      <w:r>
        <w:t>1</w:t>
      </w:r>
      <w:r>
        <w:fldChar w:fldCharType="end"/>
      </w:r>
      <w:r>
        <w:rPr>
          <w:spacing w:val="-6"/>
          <w:szCs w:val="52"/>
        </w:rPr>
        <w:fldChar w:fldCharType="end"/>
      </w:r>
    </w:p>
    <w:p w14:paraId="15F83D34">
      <w:pPr>
        <w:pStyle w:val="14"/>
        <w:tabs>
          <w:tab w:val="right" w:leader="dot" w:pos="8336"/>
        </w:tabs>
      </w:pPr>
      <w:r>
        <w:rPr>
          <w:spacing w:val="-6"/>
          <w:szCs w:val="52"/>
        </w:rPr>
        <w:fldChar w:fldCharType="begin"/>
      </w:r>
      <w:r>
        <w:rPr>
          <w:spacing w:val="-6"/>
          <w:szCs w:val="52"/>
        </w:rPr>
        <w:instrText xml:space="preserve"> HYPERLINK \l _Toc18562 </w:instrText>
      </w:r>
      <w:r>
        <w:rPr>
          <w:spacing w:val="-6"/>
          <w:szCs w:val="52"/>
        </w:rPr>
        <w:fldChar w:fldCharType="separate"/>
      </w:r>
      <w:r>
        <w:rPr>
          <w:rFonts w:hint="eastAsia" w:ascii="宋体" w:hAnsi="宋体" w:cs="宋体"/>
          <w:bCs/>
          <w:spacing w:val="-12"/>
          <w:szCs w:val="32"/>
          <w:lang w:val="en-US" w:eastAsia="zh-CN"/>
        </w:rPr>
        <w:t>（三）</w:t>
      </w:r>
      <w:r>
        <w:rPr>
          <w:rFonts w:hint="default" w:ascii="宋体" w:hAnsi="宋体" w:cs="宋体"/>
          <w:bCs/>
          <w:spacing w:val="-12"/>
          <w:szCs w:val="32"/>
          <w:lang w:val="en-US" w:eastAsia="zh-CN"/>
        </w:rPr>
        <w:t>就地控制支架指定动作</w:t>
      </w:r>
      <w:r>
        <w:tab/>
      </w:r>
      <w:r>
        <w:fldChar w:fldCharType="begin"/>
      </w:r>
      <w:r>
        <w:instrText xml:space="preserve"> PAGEREF _Toc18562 \h </w:instrText>
      </w:r>
      <w:r>
        <w:fldChar w:fldCharType="separate"/>
      </w:r>
      <w:r>
        <w:t>1</w:t>
      </w:r>
      <w:r>
        <w:fldChar w:fldCharType="end"/>
      </w:r>
      <w:r>
        <w:rPr>
          <w:spacing w:val="-6"/>
          <w:szCs w:val="52"/>
        </w:rPr>
        <w:fldChar w:fldCharType="end"/>
      </w:r>
    </w:p>
    <w:p w14:paraId="16142ED4">
      <w:pPr>
        <w:pStyle w:val="14"/>
        <w:tabs>
          <w:tab w:val="right" w:leader="dot" w:pos="8336"/>
        </w:tabs>
      </w:pPr>
      <w:r>
        <w:rPr>
          <w:spacing w:val="-6"/>
          <w:szCs w:val="52"/>
        </w:rPr>
        <w:fldChar w:fldCharType="begin"/>
      </w:r>
      <w:r>
        <w:rPr>
          <w:spacing w:val="-6"/>
          <w:szCs w:val="52"/>
        </w:rPr>
        <w:instrText xml:space="preserve"> HYPERLINK \l _Toc12397 </w:instrText>
      </w:r>
      <w:r>
        <w:rPr>
          <w:spacing w:val="-6"/>
          <w:szCs w:val="52"/>
        </w:rPr>
        <w:fldChar w:fldCharType="separate"/>
      </w:r>
      <w:r>
        <w:rPr>
          <w:rFonts w:hint="eastAsia" w:ascii="宋体" w:hAnsi="宋体" w:cs="宋体"/>
          <w:bCs/>
          <w:spacing w:val="-12"/>
          <w:szCs w:val="32"/>
          <w:lang w:val="en-US" w:eastAsia="zh-CN"/>
        </w:rPr>
        <w:t>（四）</w:t>
      </w:r>
      <w:r>
        <w:rPr>
          <w:rFonts w:hint="default" w:ascii="宋体" w:hAnsi="宋体" w:cs="宋体"/>
          <w:bCs/>
          <w:spacing w:val="-12"/>
          <w:szCs w:val="32"/>
          <w:lang w:val="en-US" w:eastAsia="zh-CN"/>
        </w:rPr>
        <w:t>电液控制器故障排除</w:t>
      </w:r>
      <w:r>
        <w:tab/>
      </w:r>
      <w:r>
        <w:fldChar w:fldCharType="begin"/>
      </w:r>
      <w:r>
        <w:instrText xml:space="preserve"> PAGEREF _Toc12397 \h </w:instrText>
      </w:r>
      <w:r>
        <w:fldChar w:fldCharType="separate"/>
      </w:r>
      <w:r>
        <w:t>2</w:t>
      </w:r>
      <w:r>
        <w:fldChar w:fldCharType="end"/>
      </w:r>
      <w:r>
        <w:rPr>
          <w:spacing w:val="-6"/>
          <w:szCs w:val="52"/>
        </w:rPr>
        <w:fldChar w:fldCharType="end"/>
      </w:r>
    </w:p>
    <w:p w14:paraId="44AB6E6E">
      <w:pPr>
        <w:pStyle w:val="14"/>
        <w:tabs>
          <w:tab w:val="right" w:leader="dot" w:pos="8336"/>
        </w:tabs>
      </w:pPr>
      <w:r>
        <w:rPr>
          <w:spacing w:val="-6"/>
          <w:szCs w:val="52"/>
        </w:rPr>
        <w:fldChar w:fldCharType="begin"/>
      </w:r>
      <w:r>
        <w:rPr>
          <w:spacing w:val="-6"/>
          <w:szCs w:val="52"/>
        </w:rPr>
        <w:instrText xml:space="preserve"> HYPERLINK \l _Toc12916 </w:instrText>
      </w:r>
      <w:r>
        <w:rPr>
          <w:spacing w:val="-6"/>
          <w:szCs w:val="52"/>
        </w:rPr>
        <w:fldChar w:fldCharType="separate"/>
      </w:r>
      <w:r>
        <w:rPr>
          <w:rFonts w:hint="eastAsia" w:asciiTheme="minorEastAsia" w:hAnsiTheme="minorEastAsia" w:eastAsiaTheme="minorEastAsia" w:cstheme="minorEastAsia"/>
          <w:bCs/>
          <w:spacing w:val="-12"/>
          <w:szCs w:val="32"/>
          <w:lang w:val="en-US" w:eastAsia="zh-CN"/>
        </w:rPr>
        <w:t>（五）通讯测试</w:t>
      </w:r>
      <w:r>
        <w:tab/>
      </w:r>
      <w:r>
        <w:fldChar w:fldCharType="begin"/>
      </w:r>
      <w:r>
        <w:instrText xml:space="preserve"> PAGEREF _Toc12916 \h </w:instrText>
      </w:r>
      <w:r>
        <w:fldChar w:fldCharType="separate"/>
      </w:r>
      <w:r>
        <w:t>2</w:t>
      </w:r>
      <w:r>
        <w:fldChar w:fldCharType="end"/>
      </w:r>
      <w:r>
        <w:rPr>
          <w:spacing w:val="-6"/>
          <w:szCs w:val="52"/>
        </w:rPr>
        <w:fldChar w:fldCharType="end"/>
      </w:r>
    </w:p>
    <w:p w14:paraId="30CDC6A0">
      <w:pPr>
        <w:pStyle w:val="16"/>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spacing w:val="-6"/>
          <w:szCs w:val="52"/>
        </w:rPr>
        <w:sectPr>
          <w:footerReference r:id="rId7" w:type="default"/>
          <w:pgSz w:w="11906" w:h="16839"/>
          <w:pgMar w:top="1431" w:right="1785" w:bottom="1149" w:left="1785" w:header="0" w:footer="933" w:gutter="0"/>
          <w:cols w:space="720" w:num="1"/>
        </w:sectPr>
      </w:pPr>
      <w:r>
        <w:rPr>
          <w:spacing w:val="-6"/>
          <w:szCs w:val="52"/>
        </w:rPr>
        <w:fldChar w:fldCharType="end"/>
      </w:r>
    </w:p>
    <w:bookmarkEnd w:id="0"/>
    <w:bookmarkEnd w:id="1"/>
    <w:bookmarkEnd w:id="2"/>
    <w:bookmarkEnd w:id="3"/>
    <w:bookmarkEnd w:id="4"/>
    <w:bookmarkEnd w:id="5"/>
    <w:p w14:paraId="0E1325A4">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outlineLvl w:val="0"/>
        <w:rPr>
          <w:rFonts w:hint="eastAsia" w:asciiTheme="minorEastAsia" w:hAnsiTheme="minorEastAsia" w:eastAsiaTheme="minorEastAsia" w:cstheme="minorEastAsia"/>
          <w:b/>
          <w:bCs/>
          <w:spacing w:val="-12"/>
          <w:sz w:val="32"/>
          <w:szCs w:val="32"/>
          <w:lang w:val="en-US" w:eastAsia="zh-CN"/>
        </w:rPr>
      </w:pPr>
      <w:bookmarkStart w:id="6" w:name="_Toc13420"/>
      <w:r>
        <w:rPr>
          <w:rFonts w:hint="eastAsia" w:asciiTheme="minorEastAsia" w:hAnsiTheme="minorEastAsia" w:eastAsiaTheme="minorEastAsia" w:cstheme="minorEastAsia"/>
          <w:b/>
          <w:bCs/>
          <w:spacing w:val="-12"/>
          <w:sz w:val="32"/>
          <w:szCs w:val="32"/>
          <w:lang w:val="en-US" w:eastAsia="zh-CN"/>
        </w:rPr>
        <w:t>一、赛前准备</w:t>
      </w:r>
      <w:bookmarkEnd w:id="6"/>
    </w:p>
    <w:p w14:paraId="2EA4DF2E">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1、参赛选手到达比赛现场后，首先抽取情景设置题与故障题；</w:t>
      </w:r>
    </w:p>
    <w:p w14:paraId="10D0ED82">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2、抽取试题完成后，熟悉比赛现场，准备好比赛工具，确认计时器的完好，此项准备时间不超过3分钟；</w:t>
      </w:r>
    </w:p>
    <w:p w14:paraId="7A708929">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3、准备完成后，告知裁判赛前准备已完成，请求开始比赛，裁判示意比赛开始，选手按下计时器，开始比赛；</w:t>
      </w:r>
    </w:p>
    <w:p w14:paraId="69F7C4C9">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4、比赛时间总长40分钟。</w:t>
      </w:r>
    </w:p>
    <w:p w14:paraId="2D5CF9EC">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outlineLvl w:val="0"/>
        <w:rPr>
          <w:rFonts w:hint="default" w:ascii="宋体" w:hAnsi="宋体" w:cs="宋体"/>
          <w:b/>
          <w:bCs/>
          <w:spacing w:val="-12"/>
          <w:sz w:val="32"/>
          <w:szCs w:val="32"/>
          <w:lang w:val="en-US" w:eastAsia="zh-CN"/>
        </w:rPr>
      </w:pPr>
      <w:bookmarkStart w:id="7" w:name="_Toc20891"/>
      <w:r>
        <w:rPr>
          <w:rFonts w:hint="default" w:ascii="宋体" w:hAnsi="宋体" w:cs="宋体"/>
          <w:b/>
          <w:bCs/>
          <w:spacing w:val="-12"/>
          <w:sz w:val="32"/>
          <w:szCs w:val="32"/>
          <w:lang w:val="en-US" w:eastAsia="zh-CN"/>
        </w:rPr>
        <w:t>二、竞赛内容</w:t>
      </w:r>
      <w:bookmarkEnd w:id="7"/>
    </w:p>
    <w:p w14:paraId="6CE83303">
      <w:pPr>
        <w:keepNext w:val="0"/>
        <w:keepLines w:val="0"/>
        <w:pageBreakBefore w:val="0"/>
        <w:widowControl/>
        <w:kinsoku/>
        <w:wordWrap/>
        <w:overflowPunct/>
        <w:topLinePunct w:val="0"/>
        <w:autoSpaceDE w:val="0"/>
        <w:autoSpaceDN w:val="0"/>
        <w:bidi w:val="0"/>
        <w:adjustRightInd/>
        <w:snapToGrid/>
        <w:spacing w:line="240" w:lineRule="auto"/>
        <w:ind w:right="0" w:firstLine="514" w:firstLineChars="200"/>
        <w:jc w:val="both"/>
        <w:textAlignment w:val="baseline"/>
        <w:outlineLvl w:val="1"/>
        <w:rPr>
          <w:rFonts w:hint="default" w:ascii="宋体" w:hAnsi="宋体" w:cs="宋体"/>
          <w:b/>
          <w:bCs/>
          <w:spacing w:val="-12"/>
          <w:sz w:val="28"/>
          <w:szCs w:val="28"/>
          <w:lang w:val="en-US" w:eastAsia="zh-CN"/>
        </w:rPr>
      </w:pPr>
      <w:bookmarkStart w:id="8" w:name="_Toc17133"/>
      <w:r>
        <w:rPr>
          <w:rFonts w:hint="default" w:ascii="宋体" w:hAnsi="宋体" w:cs="宋体"/>
          <w:b/>
          <w:bCs/>
          <w:spacing w:val="-12"/>
          <w:sz w:val="28"/>
          <w:szCs w:val="28"/>
          <w:lang w:val="en-US" w:eastAsia="zh-CN"/>
        </w:rPr>
        <w:t>（一）完成支架电液控系统的线路安装</w:t>
      </w:r>
      <w:bookmarkEnd w:id="8"/>
    </w:p>
    <w:p w14:paraId="10463165">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（本题10分，每根线2分）</w:t>
      </w:r>
    </w:p>
    <w:p w14:paraId="37450A21">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完成智慧矿山实训基地综采工作面架间线5根、其中9号架驱动器、压力传感器、红外传感器、倾角传感器控制线各一根，连接9-10号架间线路。</w:t>
      </w:r>
    </w:p>
    <w:p w14:paraId="23E9DDEE">
      <w:pPr>
        <w:keepNext w:val="0"/>
        <w:keepLines w:val="0"/>
        <w:pageBreakBefore w:val="0"/>
        <w:widowControl/>
        <w:kinsoku/>
        <w:wordWrap/>
        <w:overflowPunct/>
        <w:topLinePunct w:val="0"/>
        <w:autoSpaceDE w:val="0"/>
        <w:autoSpaceDN w:val="0"/>
        <w:bidi w:val="0"/>
        <w:adjustRightInd/>
        <w:snapToGrid/>
        <w:spacing w:line="240" w:lineRule="auto"/>
        <w:ind w:right="0" w:firstLine="514" w:firstLineChars="200"/>
        <w:jc w:val="both"/>
        <w:textAlignment w:val="baseline"/>
        <w:outlineLvl w:val="1"/>
        <w:rPr>
          <w:rFonts w:hint="eastAsia" w:asciiTheme="minorEastAsia" w:hAnsiTheme="minorEastAsia" w:eastAsiaTheme="minorEastAsia" w:cstheme="minorEastAsia"/>
          <w:b/>
          <w:bCs/>
          <w:spacing w:val="-12"/>
          <w:sz w:val="28"/>
          <w:szCs w:val="28"/>
          <w:lang w:val="en-US" w:eastAsia="zh-CN"/>
        </w:rPr>
      </w:pPr>
      <w:bookmarkStart w:id="9" w:name="_Toc10565"/>
      <w:r>
        <w:rPr>
          <w:rFonts w:hint="eastAsia" w:asciiTheme="minorEastAsia" w:hAnsiTheme="minorEastAsia" w:eastAsiaTheme="minorEastAsia" w:cstheme="minorEastAsia"/>
          <w:b/>
          <w:bCs/>
          <w:spacing w:val="-12"/>
          <w:sz w:val="28"/>
          <w:szCs w:val="28"/>
          <w:lang w:val="en-US" w:eastAsia="zh-CN"/>
        </w:rPr>
        <w:t>（二）完成电液控制器参数配置</w:t>
      </w:r>
      <w:bookmarkEnd w:id="9"/>
    </w:p>
    <w:p w14:paraId="33B68432">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电液控制器修改参数密码：742691或者123520</w:t>
      </w:r>
    </w:p>
    <w:p w14:paraId="63214943">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功能设定菜单中的参数不允许更新</w:t>
      </w:r>
    </w:p>
    <w:p w14:paraId="31590167">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1.基础参数设置（本题10分，每个参数1分）</w:t>
      </w:r>
    </w:p>
    <w:p w14:paraId="1B7C6DFE">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在9号架设置电液控制器给定的原始参数（工作面100架，面向控制器左小右大，左侧为端头，集控主机在端头方向。）</w:t>
      </w:r>
    </w:p>
    <w:p w14:paraId="7ED0D598">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原始参数设置包括以下10项内容：</w:t>
      </w:r>
    </w:p>
    <w:p w14:paraId="572E5319">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本机架号、端头方向、增址方向、主机方向、首架号、末架号、成组自动功能打开、自动跟机功能打开为端斜切、自动补压功能打开、B1口使能打开。</w:t>
      </w:r>
    </w:p>
    <w:p w14:paraId="61E99C59">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2.自动补压参数设置（本题10分，每个参数2分）</w:t>
      </w:r>
    </w:p>
    <w:p w14:paraId="198CA07D">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某矿综采工作面为智能化工作面，共安装有支架100架，前立柱配置有压力传感器，该矿要求监测前立柱自动补压，压力低于24Mpa开启补压，每架补压三次，每次间隔10s，补压需要达到30Mpa才能符合矿上标准。按照上述要求设置参数，并成功能在控制器上开启自动补压。</w:t>
      </w:r>
    </w:p>
    <w:p w14:paraId="5C55196D">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3.自动反冲洗参数设置（本题20分，每个参数2分）</w:t>
      </w:r>
    </w:p>
    <w:p w14:paraId="581E841B">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某矿综采工作面为智能化工作面，共安装有支架100架，安装完成后开始生</w:t>
      </w:r>
      <w:bookmarkStart w:id="13" w:name="_GoBack"/>
      <w:bookmarkEnd w:id="13"/>
      <w:r>
        <w:rPr>
          <w:rFonts w:hint="default" w:ascii="宋体" w:hAnsi="宋体" w:cs="宋体"/>
          <w:spacing w:val="-12"/>
          <w:sz w:val="21"/>
          <w:szCs w:val="21"/>
          <w:lang w:val="en-US" w:eastAsia="zh-CN"/>
        </w:rPr>
        <w:t>产，乳化液系统比较脏，支架动作比较慢，需要打开支架自动反冲洗，要求不能耽误生产时需要的供液量，早班8:00-16:00为检修班，早班前4个小时需要停泵检修，12：00才能启动泵供液，要求两路反冲洗时间均持续5S，反冲洗1与反冲洗2之间间隔5S之后再进行反冲，架间延时8S，在早班全部支架都反冲一遍。请根据上述条件设置自动反冲洗参数。</w:t>
      </w:r>
    </w:p>
    <w:p w14:paraId="71D06A10">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4.根据抽取的1道情景设置试题在9号架电液控制器上对相关程序进行设置。（本题10分，每个参数1分）</w:t>
      </w:r>
    </w:p>
    <w:p w14:paraId="0A5DA41F">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情景题基本情况：</w:t>
      </w:r>
    </w:p>
    <w:p w14:paraId="4BC4F651">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某矿综采工作面为智能化工作面，共安装有支架100架，从机头至机尾依次编号为1-100号架，具备支架自动跟机及采煤机记忆截割等功能。红外线定位发射器安装在采煤机机身正中位置，与采煤机前、后滚筒均为5架距离（割顶煤的为前滚筒，扫底煤的为后滚筒），每架支架均安装有红外线定位接收器。现定义采煤机向机头方向运行为下行，向机尾方向运行为上行；新鲜风流自机头向机尾方向流通。为适应现场生产要求，请根据以下情景条件对支架电液控程序进行设置（对不相关功能的参数值不做要求）。</w:t>
      </w:r>
    </w:p>
    <w:p w14:paraId="04534546">
      <w:pPr>
        <w:keepNext w:val="0"/>
        <w:keepLines w:val="0"/>
        <w:pageBreakBefore w:val="0"/>
        <w:widowControl/>
        <w:kinsoku/>
        <w:wordWrap/>
        <w:overflowPunct/>
        <w:topLinePunct w:val="0"/>
        <w:autoSpaceDE w:val="0"/>
        <w:autoSpaceDN w:val="0"/>
        <w:bidi w:val="0"/>
        <w:adjustRightInd/>
        <w:snapToGrid/>
        <w:spacing w:line="240" w:lineRule="auto"/>
        <w:ind w:right="0" w:firstLine="595" w:firstLineChars="200"/>
        <w:jc w:val="both"/>
        <w:textAlignment w:val="baseline"/>
        <w:outlineLvl w:val="1"/>
        <w:rPr>
          <w:rFonts w:hint="default" w:ascii="宋体" w:hAnsi="宋体" w:cs="宋体"/>
          <w:b/>
          <w:bCs/>
          <w:spacing w:val="-12"/>
          <w:sz w:val="32"/>
          <w:szCs w:val="32"/>
          <w:lang w:val="en-US" w:eastAsia="zh-CN"/>
        </w:rPr>
      </w:pPr>
      <w:bookmarkStart w:id="10" w:name="_Toc18562"/>
      <w:r>
        <w:rPr>
          <w:rFonts w:hint="eastAsia" w:ascii="宋体" w:hAnsi="宋体" w:cs="宋体"/>
          <w:b/>
          <w:bCs/>
          <w:spacing w:val="-12"/>
          <w:sz w:val="32"/>
          <w:szCs w:val="32"/>
          <w:lang w:val="en-US" w:eastAsia="zh-CN"/>
        </w:rPr>
        <w:t>（三）</w:t>
      </w:r>
      <w:r>
        <w:rPr>
          <w:rFonts w:hint="default" w:ascii="宋体" w:hAnsi="宋体" w:cs="宋体"/>
          <w:b/>
          <w:bCs/>
          <w:spacing w:val="-12"/>
          <w:sz w:val="32"/>
          <w:szCs w:val="32"/>
          <w:lang w:val="en-US" w:eastAsia="zh-CN"/>
        </w:rPr>
        <w:t>就地控制支架指定动作</w:t>
      </w:r>
      <w:bookmarkEnd w:id="10"/>
    </w:p>
    <w:p w14:paraId="36F94489">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（本题10分，每个参数1分）</w:t>
      </w:r>
    </w:p>
    <w:p w14:paraId="7CE474A8">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利用9号架顺序操作完成10号架的控制：升降柱：先降后升、平衡油缸先收后伸、伸缩梁先伸后收。</w:t>
      </w:r>
    </w:p>
    <w:p w14:paraId="132E6474">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利用9号架顺序操作完成右成组的控制：成组收护帮、成组伸护帮、成组伸伸缩梁、成组收伸缩梁</w:t>
      </w:r>
    </w:p>
    <w:p w14:paraId="3D01F646">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要求：以上操作完毕需恢复原位。</w:t>
      </w:r>
    </w:p>
    <w:p w14:paraId="3AEC02E3">
      <w:pPr>
        <w:keepNext w:val="0"/>
        <w:keepLines w:val="0"/>
        <w:pageBreakBefore w:val="0"/>
        <w:widowControl/>
        <w:kinsoku/>
        <w:wordWrap/>
        <w:overflowPunct/>
        <w:topLinePunct w:val="0"/>
        <w:autoSpaceDE w:val="0"/>
        <w:autoSpaceDN w:val="0"/>
        <w:bidi w:val="0"/>
        <w:adjustRightInd/>
        <w:snapToGrid/>
        <w:spacing w:line="240" w:lineRule="auto"/>
        <w:ind w:right="0" w:firstLine="595" w:firstLineChars="200"/>
        <w:jc w:val="both"/>
        <w:textAlignment w:val="baseline"/>
        <w:outlineLvl w:val="1"/>
        <w:rPr>
          <w:rFonts w:hint="default" w:ascii="宋体" w:hAnsi="宋体" w:cs="宋体"/>
          <w:b/>
          <w:bCs/>
          <w:spacing w:val="-12"/>
          <w:sz w:val="32"/>
          <w:szCs w:val="32"/>
          <w:lang w:val="en-US" w:eastAsia="zh-CN"/>
        </w:rPr>
      </w:pPr>
      <w:bookmarkStart w:id="11" w:name="_Toc12397"/>
      <w:r>
        <w:rPr>
          <w:rFonts w:hint="eastAsia" w:ascii="宋体" w:hAnsi="宋体" w:cs="宋体"/>
          <w:b/>
          <w:bCs/>
          <w:spacing w:val="-12"/>
          <w:sz w:val="32"/>
          <w:szCs w:val="32"/>
          <w:lang w:val="en-US" w:eastAsia="zh-CN"/>
        </w:rPr>
        <w:t>（四）</w:t>
      </w:r>
      <w:r>
        <w:rPr>
          <w:rFonts w:hint="default" w:ascii="宋体" w:hAnsi="宋体" w:cs="宋体"/>
          <w:b/>
          <w:bCs/>
          <w:spacing w:val="-12"/>
          <w:sz w:val="32"/>
          <w:szCs w:val="32"/>
          <w:lang w:val="en-US" w:eastAsia="zh-CN"/>
        </w:rPr>
        <w:t>电液控制器故障排除</w:t>
      </w:r>
      <w:bookmarkEnd w:id="11"/>
    </w:p>
    <w:p w14:paraId="59104EEE">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（本题20分，每个原因2分、每个方法2分）</w:t>
      </w:r>
    </w:p>
    <w:p w14:paraId="21C05EFE">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抽取2道故障题，根据所抽有关故障试题，现场写出（笔试）导致故障的可能原因、排除方法。笔试完成后，在现场手指口述出导致故障的可能原因、排除方法（需与现场的设备元器件相对应）。</w:t>
      </w:r>
    </w:p>
    <w:p w14:paraId="74EDCB07">
      <w:pPr>
        <w:keepNext w:val="0"/>
        <w:keepLines w:val="0"/>
        <w:pageBreakBefore w:val="0"/>
        <w:widowControl/>
        <w:kinsoku/>
        <w:wordWrap/>
        <w:overflowPunct/>
        <w:topLinePunct w:val="0"/>
        <w:autoSpaceDE w:val="0"/>
        <w:autoSpaceDN w:val="0"/>
        <w:bidi w:val="0"/>
        <w:adjustRightInd/>
        <w:snapToGrid/>
        <w:spacing w:line="240" w:lineRule="auto"/>
        <w:ind w:right="0" w:firstLine="595" w:firstLineChars="200"/>
        <w:jc w:val="both"/>
        <w:textAlignment w:val="baseline"/>
        <w:outlineLvl w:val="1"/>
        <w:rPr>
          <w:rFonts w:hint="eastAsia" w:asciiTheme="minorEastAsia" w:hAnsiTheme="minorEastAsia" w:eastAsiaTheme="minorEastAsia" w:cstheme="minorEastAsia"/>
          <w:b/>
          <w:bCs/>
          <w:spacing w:val="-12"/>
          <w:sz w:val="32"/>
          <w:szCs w:val="32"/>
          <w:lang w:val="en-US" w:eastAsia="zh-CN"/>
        </w:rPr>
      </w:pPr>
      <w:bookmarkStart w:id="12" w:name="_Toc12916"/>
      <w:r>
        <w:rPr>
          <w:rFonts w:hint="eastAsia" w:asciiTheme="minorEastAsia" w:hAnsiTheme="minorEastAsia" w:eastAsiaTheme="minorEastAsia" w:cstheme="minorEastAsia"/>
          <w:b/>
          <w:bCs/>
          <w:spacing w:val="-12"/>
          <w:sz w:val="32"/>
          <w:szCs w:val="32"/>
          <w:lang w:val="en-US" w:eastAsia="zh-CN"/>
        </w:rPr>
        <w:t>（五）通讯测试</w:t>
      </w:r>
      <w:bookmarkEnd w:id="12"/>
    </w:p>
    <w:p w14:paraId="52900F14">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（本题10分，每个参数1分）</w:t>
      </w:r>
    </w:p>
    <w:p w14:paraId="6AD53533">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按照给定点表使用ModbusPoll软件测试泵站通讯，（泵站IP地址：127.0.0.1，端口502，从站地址2）读出1#泵状态、2#泵状态、3#泵状态、4#泵状态、当前模式、1#液箱液位、2#泵油压、4#泵油温、1#泵电机绕组温度、2#泵电机轴承温度。（软件参数设定及点表见附件2）</w:t>
      </w:r>
    </w:p>
    <w:sectPr>
      <w:headerReference r:id="rId8" w:type="first"/>
      <w:footerReference r:id="rId10" w:type="first"/>
      <w:footerReference r:id="rId9" w:type="default"/>
      <w:pgSz w:w="11906" w:h="16838"/>
      <w:pgMar w:top="1440" w:right="1417" w:bottom="1440" w:left="1417"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3E08B">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3859F89">
                          <w:pPr>
                            <w:pStyle w:val="2"/>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zSVju0AAAAAUBAAAPAAAAAAAAAAEAIAAAACIA&#10;AABkcnMvZG93bnJldi54bWxQSwECFAAUAAAACACHTuJANFpyPtgBAACwAwAADgAAAAAAAAABACAA&#10;AAAfAQAAZHJzL2Uyb0RvYy54bWxQSwUGAAAAAAYABgBZAQAAaQUAAAAA&#10;">
              <v:fill on="f" focussize="0,0"/>
              <v:stroke on="f" weight="0.5pt"/>
              <v:imagedata o:title=""/>
              <o:lock v:ext="edit" aspectratio="f"/>
              <v:textbox inset="0mm,0mm,0mm,0mm" style="mso-fit-shape-to-text:t;">
                <w:txbxContent>
                  <w:p w14:paraId="33859F89">
                    <w:pPr>
                      <w:pStyle w:val="2"/>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4C9B3">
    <w:pPr>
      <w:pStyle w:val="2"/>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D8D2275">
                          <w:pPr>
                            <w:pStyle w:val="2"/>
                          </w:pP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F9MXs9IBAACiAwAADgAAAAAAAAABACAAAAAfAQAA&#10;ZHJzL2Uyb0RvYy54bWxQSwUGAAAAAAYABgBZAQAAYwUAAAAA&#10;">
              <v:fill on="f" focussize="0,0"/>
              <v:stroke on="f" weight="0.5pt"/>
              <v:imagedata o:title=""/>
              <o:lock v:ext="edit" aspectratio="f"/>
              <v:textbox inset="0mm,0mm,0mm,0mm" style="mso-fit-shape-to-text:t;">
                <w:txbxContent>
                  <w:p w14:paraId="7D8D2275">
                    <w:pPr>
                      <w:pStyle w:val="2"/>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8ADCF">
    <w:pPr>
      <w:spacing w:line="179" w:lineRule="auto"/>
      <w:ind w:left="3976"/>
      <w:rPr>
        <w:rFonts w:ascii="Times New Roman" w:hAnsi="Times New Roman" w:eastAsia="Times New Roman" w:cs="Times New Roman"/>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FBA28">
    <w:pPr>
      <w:spacing w:line="232" w:lineRule="auto"/>
      <w:ind w:left="29"/>
      <w:rPr>
        <w:rFonts w:ascii="宋体" w:hAnsi="宋体" w:eastAsia="宋体" w:cs="宋体"/>
        <w:sz w:val="25"/>
        <w:szCs w:val="25"/>
      </w:rPr>
    </w:pPr>
    <w:r>
      <w:rPr>
        <w:sz w:val="25"/>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AE55533">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1AE55533">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780AE">
    <w:pPr>
      <w:pStyle w:val="2"/>
      <w:tabs>
        <w:tab w:val="center" w:pos="4536"/>
        <w:tab w:val="clear" w:pos="4153"/>
      </w:tabs>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56F40C9">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556F40C9">
                    <w:pPr>
                      <w:pStyle w:val="2"/>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6135DB1">
                          <w:pPr>
                            <w:pStyle w:val="2"/>
                          </w:pP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4OUyVtIBAACjAwAADgAAAAAAAAABACAAAAAfAQAA&#10;ZHJzL2Uyb0RvYy54bWxQSwUGAAAAAAYABgBZAQAAYwUAAAAA&#10;">
              <v:fill on="f" focussize="0,0"/>
              <v:stroke on="f" weight="0.5pt"/>
              <v:imagedata o:title=""/>
              <o:lock v:ext="edit" aspectratio="f"/>
              <v:textbox inset="0mm,0mm,0mm,0mm" style="mso-fit-shape-to-text:t;">
                <w:txbxContent>
                  <w:p w14:paraId="56135DB1">
                    <w:pPr>
                      <w:pStyle w:val="2"/>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0467A">
    <w:pPr>
      <w:pStyle w:val="12"/>
      <w:jc w:val="center"/>
      <w:rPr>
        <w:rFonts w:hint="eastAsia"/>
        <w:lang w:val="en-US" w:eastAsia="zh-CN"/>
      </w:rPr>
    </w:pPr>
  </w:p>
  <w:p w14:paraId="0EEDCC68">
    <w:pPr>
      <w:pStyle w:val="12"/>
      <w:jc w:val="center"/>
    </w:pPr>
    <w:r>
      <w:rPr>
        <w:rFonts w:hint="eastAsia"/>
        <w:lang w:val="en-US" w:eastAsia="zh-CN"/>
      </w:rPr>
      <w:t>第五届晋城职业技能大赛暨第七届职工职业技能大赛智能化综采巡检工项目技术文件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75ED2">
    <w:pPr>
      <w:pStyle w:val="12"/>
      <w:jc w:val="center"/>
      <w:rPr>
        <w:rFonts w:hint="default" w:eastAsia="宋体"/>
        <w:lang w:val="en-US" w:eastAsia="zh-CN"/>
      </w:rPr>
    </w:pPr>
    <w:r>
      <w:rPr>
        <w:rFonts w:hint="eastAsia"/>
        <w:lang w:val="en-US" w:eastAsia="zh-CN"/>
      </w:rPr>
      <w:t>第五届晋城职业技能大赛暨第七届职工职业技能大赛智能化综采巡检工项目技术文件</w:t>
    </w:r>
  </w:p>
  <w:p w14:paraId="5674B3F6">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ADC8D">
    <w:pPr>
      <w:pStyle w:val="12"/>
      <w:tabs>
        <w:tab w:val="left" w:pos="2939"/>
        <w:tab w:val="right" w:pos="9192"/>
      </w:tabs>
      <w:jc w:val="center"/>
      <w:rPr>
        <w:rFonts w:hint="default" w:eastAsia="宋体"/>
        <w:lang w:val="en-US" w:eastAsia="zh-CN"/>
      </w:rPr>
    </w:pPr>
    <w:r>
      <w:rPr>
        <w:rFonts w:hint="eastAsia"/>
        <w:lang w:val="en-US" w:eastAsia="zh-CN"/>
      </w:rPr>
      <w:t>第五届晋城职业技能大赛暨第七届职工职业技能大赛智能化综采巡检工项目技术文件</w:t>
    </w:r>
  </w:p>
  <w:p w14:paraId="57A87AAB">
    <w:pPr>
      <w:pStyle w:val="12"/>
      <w:pBdr>
        <w:top w:val="none" w:color="auto" w:sz="0" w:space="0"/>
        <w:left w:val="none" w:color="auto" w:sz="0" w:space="0"/>
        <w:bottom w:val="none" w:color="auto" w:sz="0" w:space="0"/>
        <w:right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jODFlOGY3MTcyMGUxZDNlM2E1YWIwODkxODAyYWMifQ=="/>
    <w:docVar w:name="KSO_WPS_MARK_KEY" w:val="cb2e78fb-912e-42ef-86f8-e21f9ea7c932"/>
  </w:docVars>
  <w:rsids>
    <w:rsidRoot w:val="00DE10FA"/>
    <w:rsid w:val="00046DA7"/>
    <w:rsid w:val="00082DAF"/>
    <w:rsid w:val="000A0AE5"/>
    <w:rsid w:val="000B777F"/>
    <w:rsid w:val="000C2F41"/>
    <w:rsid w:val="000C324A"/>
    <w:rsid w:val="001925A9"/>
    <w:rsid w:val="001A5099"/>
    <w:rsid w:val="00252FDE"/>
    <w:rsid w:val="002A1C4C"/>
    <w:rsid w:val="002A698E"/>
    <w:rsid w:val="002C1577"/>
    <w:rsid w:val="002C446C"/>
    <w:rsid w:val="002D4ACF"/>
    <w:rsid w:val="0038282E"/>
    <w:rsid w:val="00393F6E"/>
    <w:rsid w:val="003D6206"/>
    <w:rsid w:val="003E084F"/>
    <w:rsid w:val="003F19FC"/>
    <w:rsid w:val="00432C48"/>
    <w:rsid w:val="00441B38"/>
    <w:rsid w:val="00442A80"/>
    <w:rsid w:val="004854B4"/>
    <w:rsid w:val="00486AC7"/>
    <w:rsid w:val="004C40FA"/>
    <w:rsid w:val="004D1FC2"/>
    <w:rsid w:val="004E453A"/>
    <w:rsid w:val="004F6EBB"/>
    <w:rsid w:val="00536237"/>
    <w:rsid w:val="0057506C"/>
    <w:rsid w:val="005D647C"/>
    <w:rsid w:val="00604EBE"/>
    <w:rsid w:val="00657F76"/>
    <w:rsid w:val="00662E44"/>
    <w:rsid w:val="00676CDF"/>
    <w:rsid w:val="006931B1"/>
    <w:rsid w:val="006A28BB"/>
    <w:rsid w:val="006D7E08"/>
    <w:rsid w:val="0074543C"/>
    <w:rsid w:val="00747C91"/>
    <w:rsid w:val="00797AF5"/>
    <w:rsid w:val="007B14C3"/>
    <w:rsid w:val="007C4135"/>
    <w:rsid w:val="0087308D"/>
    <w:rsid w:val="00884EAB"/>
    <w:rsid w:val="00891B87"/>
    <w:rsid w:val="008D324F"/>
    <w:rsid w:val="008F0C7A"/>
    <w:rsid w:val="009725BE"/>
    <w:rsid w:val="009F4628"/>
    <w:rsid w:val="00A229D0"/>
    <w:rsid w:val="00A52DC9"/>
    <w:rsid w:val="00A8041C"/>
    <w:rsid w:val="00AC2BD2"/>
    <w:rsid w:val="00AD1A4E"/>
    <w:rsid w:val="00B05010"/>
    <w:rsid w:val="00B6332F"/>
    <w:rsid w:val="00B95E61"/>
    <w:rsid w:val="00BC2B62"/>
    <w:rsid w:val="00BE67F1"/>
    <w:rsid w:val="00C162F9"/>
    <w:rsid w:val="00C35349"/>
    <w:rsid w:val="00C84D46"/>
    <w:rsid w:val="00C861F8"/>
    <w:rsid w:val="00D53124"/>
    <w:rsid w:val="00DE10FA"/>
    <w:rsid w:val="00DF525F"/>
    <w:rsid w:val="00E32AC3"/>
    <w:rsid w:val="00E4782F"/>
    <w:rsid w:val="00F14D79"/>
    <w:rsid w:val="00F6369C"/>
    <w:rsid w:val="00F67F4D"/>
    <w:rsid w:val="00F72448"/>
    <w:rsid w:val="00FB0C37"/>
    <w:rsid w:val="00FC66C3"/>
    <w:rsid w:val="010B22B0"/>
    <w:rsid w:val="0157162E"/>
    <w:rsid w:val="015F51E5"/>
    <w:rsid w:val="016C5581"/>
    <w:rsid w:val="018449A0"/>
    <w:rsid w:val="01F101DB"/>
    <w:rsid w:val="01FE2FD8"/>
    <w:rsid w:val="021022EA"/>
    <w:rsid w:val="022A1B90"/>
    <w:rsid w:val="022F604D"/>
    <w:rsid w:val="02353AE2"/>
    <w:rsid w:val="023922D4"/>
    <w:rsid w:val="02460C07"/>
    <w:rsid w:val="025D5124"/>
    <w:rsid w:val="02AF6E21"/>
    <w:rsid w:val="02F42F6A"/>
    <w:rsid w:val="030737EF"/>
    <w:rsid w:val="03131D7B"/>
    <w:rsid w:val="033E6B87"/>
    <w:rsid w:val="03DE278A"/>
    <w:rsid w:val="04137821"/>
    <w:rsid w:val="04147C2D"/>
    <w:rsid w:val="041A6225"/>
    <w:rsid w:val="04262C13"/>
    <w:rsid w:val="04284C5D"/>
    <w:rsid w:val="04551A04"/>
    <w:rsid w:val="0469147C"/>
    <w:rsid w:val="04701E3B"/>
    <w:rsid w:val="04802028"/>
    <w:rsid w:val="048561D5"/>
    <w:rsid w:val="04D24398"/>
    <w:rsid w:val="04DC77F8"/>
    <w:rsid w:val="051C3861"/>
    <w:rsid w:val="05227969"/>
    <w:rsid w:val="053A1F9E"/>
    <w:rsid w:val="055B3A4F"/>
    <w:rsid w:val="059D56D9"/>
    <w:rsid w:val="05AF1F5B"/>
    <w:rsid w:val="05FC0DDC"/>
    <w:rsid w:val="06033DE4"/>
    <w:rsid w:val="06186311"/>
    <w:rsid w:val="061C3940"/>
    <w:rsid w:val="062C4F28"/>
    <w:rsid w:val="063E0F1F"/>
    <w:rsid w:val="06432609"/>
    <w:rsid w:val="068B01D1"/>
    <w:rsid w:val="06C23F31"/>
    <w:rsid w:val="06D60850"/>
    <w:rsid w:val="07782516"/>
    <w:rsid w:val="07E011FC"/>
    <w:rsid w:val="08094535"/>
    <w:rsid w:val="082F4DFB"/>
    <w:rsid w:val="08353DE9"/>
    <w:rsid w:val="084E2C27"/>
    <w:rsid w:val="08856AD6"/>
    <w:rsid w:val="08B81D1A"/>
    <w:rsid w:val="08D05AFA"/>
    <w:rsid w:val="09385E0E"/>
    <w:rsid w:val="095A593D"/>
    <w:rsid w:val="0A2D780A"/>
    <w:rsid w:val="0A3D4C69"/>
    <w:rsid w:val="0A4F4D50"/>
    <w:rsid w:val="0A8C1F1C"/>
    <w:rsid w:val="0AB5258D"/>
    <w:rsid w:val="0AEB0AB7"/>
    <w:rsid w:val="0B646D85"/>
    <w:rsid w:val="0B6A2F73"/>
    <w:rsid w:val="0B712C0F"/>
    <w:rsid w:val="0BFE616F"/>
    <w:rsid w:val="0C05627A"/>
    <w:rsid w:val="0C211B60"/>
    <w:rsid w:val="0C230710"/>
    <w:rsid w:val="0C96228F"/>
    <w:rsid w:val="0CAE7888"/>
    <w:rsid w:val="0CB63F55"/>
    <w:rsid w:val="0CC54B85"/>
    <w:rsid w:val="0CEC2471"/>
    <w:rsid w:val="0D360C75"/>
    <w:rsid w:val="0D46476C"/>
    <w:rsid w:val="0D66383B"/>
    <w:rsid w:val="0DDF1D44"/>
    <w:rsid w:val="0DE248B0"/>
    <w:rsid w:val="0E015D75"/>
    <w:rsid w:val="0E1C65C9"/>
    <w:rsid w:val="0E577699"/>
    <w:rsid w:val="0E6E2BD5"/>
    <w:rsid w:val="0E760812"/>
    <w:rsid w:val="0E7616B1"/>
    <w:rsid w:val="0EEF53B8"/>
    <w:rsid w:val="0F452BF0"/>
    <w:rsid w:val="0FF121B2"/>
    <w:rsid w:val="0FF45FEB"/>
    <w:rsid w:val="100800C2"/>
    <w:rsid w:val="100B3384"/>
    <w:rsid w:val="10267E79"/>
    <w:rsid w:val="102842FF"/>
    <w:rsid w:val="10456CF7"/>
    <w:rsid w:val="10622C76"/>
    <w:rsid w:val="106C603B"/>
    <w:rsid w:val="10997208"/>
    <w:rsid w:val="10A5336D"/>
    <w:rsid w:val="10D26D34"/>
    <w:rsid w:val="10D40D1D"/>
    <w:rsid w:val="10DD77C5"/>
    <w:rsid w:val="10FC463B"/>
    <w:rsid w:val="1101768E"/>
    <w:rsid w:val="113E5344"/>
    <w:rsid w:val="11B62361"/>
    <w:rsid w:val="1205435B"/>
    <w:rsid w:val="12203E69"/>
    <w:rsid w:val="124B69B1"/>
    <w:rsid w:val="126F46D1"/>
    <w:rsid w:val="12D11331"/>
    <w:rsid w:val="13C7595D"/>
    <w:rsid w:val="14051F02"/>
    <w:rsid w:val="141647BB"/>
    <w:rsid w:val="143F4710"/>
    <w:rsid w:val="14C278C9"/>
    <w:rsid w:val="15502891"/>
    <w:rsid w:val="15544128"/>
    <w:rsid w:val="15552C4C"/>
    <w:rsid w:val="156263F3"/>
    <w:rsid w:val="15DC3CDF"/>
    <w:rsid w:val="165C5FE8"/>
    <w:rsid w:val="16951753"/>
    <w:rsid w:val="16D34842"/>
    <w:rsid w:val="17000B16"/>
    <w:rsid w:val="17037D01"/>
    <w:rsid w:val="171C1E62"/>
    <w:rsid w:val="177B112F"/>
    <w:rsid w:val="1799082A"/>
    <w:rsid w:val="17DC0CB4"/>
    <w:rsid w:val="17E05E5C"/>
    <w:rsid w:val="181F69C9"/>
    <w:rsid w:val="182E2034"/>
    <w:rsid w:val="18741B95"/>
    <w:rsid w:val="187B7266"/>
    <w:rsid w:val="188C51C5"/>
    <w:rsid w:val="18A25CB3"/>
    <w:rsid w:val="18B0031A"/>
    <w:rsid w:val="19084A57"/>
    <w:rsid w:val="191C10A7"/>
    <w:rsid w:val="193074CE"/>
    <w:rsid w:val="19781C17"/>
    <w:rsid w:val="19AD1CFF"/>
    <w:rsid w:val="19E80F89"/>
    <w:rsid w:val="1A0862C4"/>
    <w:rsid w:val="1A6A72FA"/>
    <w:rsid w:val="1A7F284D"/>
    <w:rsid w:val="1A9733B7"/>
    <w:rsid w:val="1AB534FD"/>
    <w:rsid w:val="1ACE7BF1"/>
    <w:rsid w:val="1AF635BE"/>
    <w:rsid w:val="1B1A6852"/>
    <w:rsid w:val="1B52730E"/>
    <w:rsid w:val="1BBE758F"/>
    <w:rsid w:val="1BFE6D86"/>
    <w:rsid w:val="1C0D1E17"/>
    <w:rsid w:val="1C0F6CE5"/>
    <w:rsid w:val="1C324D41"/>
    <w:rsid w:val="1C48449C"/>
    <w:rsid w:val="1C6537AA"/>
    <w:rsid w:val="1C740600"/>
    <w:rsid w:val="1C8C55A9"/>
    <w:rsid w:val="1CED4403"/>
    <w:rsid w:val="1E236FC6"/>
    <w:rsid w:val="1E280C91"/>
    <w:rsid w:val="1E3A06DF"/>
    <w:rsid w:val="1E4E6023"/>
    <w:rsid w:val="1E5B3C1B"/>
    <w:rsid w:val="1E6A1622"/>
    <w:rsid w:val="1E6A47A0"/>
    <w:rsid w:val="1ECC65E1"/>
    <w:rsid w:val="1F390459"/>
    <w:rsid w:val="1F450E68"/>
    <w:rsid w:val="1FA67E0B"/>
    <w:rsid w:val="1FCD1A15"/>
    <w:rsid w:val="1FE135BE"/>
    <w:rsid w:val="1FFE432D"/>
    <w:rsid w:val="20157F59"/>
    <w:rsid w:val="20584A75"/>
    <w:rsid w:val="20657A75"/>
    <w:rsid w:val="2090504E"/>
    <w:rsid w:val="20921FC6"/>
    <w:rsid w:val="20D67B8D"/>
    <w:rsid w:val="21097532"/>
    <w:rsid w:val="21501547"/>
    <w:rsid w:val="216C2298"/>
    <w:rsid w:val="216F7BC6"/>
    <w:rsid w:val="218F4792"/>
    <w:rsid w:val="219C6A1D"/>
    <w:rsid w:val="21A91A7B"/>
    <w:rsid w:val="21E7274D"/>
    <w:rsid w:val="220422F3"/>
    <w:rsid w:val="220669C0"/>
    <w:rsid w:val="221C62C3"/>
    <w:rsid w:val="226518DA"/>
    <w:rsid w:val="22AC4E4B"/>
    <w:rsid w:val="22B02DEC"/>
    <w:rsid w:val="22BD6BF2"/>
    <w:rsid w:val="22CA14E3"/>
    <w:rsid w:val="22CF1918"/>
    <w:rsid w:val="231363D8"/>
    <w:rsid w:val="231748A4"/>
    <w:rsid w:val="23325A78"/>
    <w:rsid w:val="23390FB9"/>
    <w:rsid w:val="23451616"/>
    <w:rsid w:val="23AC5D10"/>
    <w:rsid w:val="23F706BC"/>
    <w:rsid w:val="24214ECE"/>
    <w:rsid w:val="24232F6E"/>
    <w:rsid w:val="243F747D"/>
    <w:rsid w:val="243F78A4"/>
    <w:rsid w:val="245A7B36"/>
    <w:rsid w:val="24621FDA"/>
    <w:rsid w:val="249206AA"/>
    <w:rsid w:val="24FE249F"/>
    <w:rsid w:val="250268AC"/>
    <w:rsid w:val="250D01AB"/>
    <w:rsid w:val="253951D2"/>
    <w:rsid w:val="25761BF7"/>
    <w:rsid w:val="25777585"/>
    <w:rsid w:val="257B0782"/>
    <w:rsid w:val="25D14899"/>
    <w:rsid w:val="25DF78C4"/>
    <w:rsid w:val="260B547B"/>
    <w:rsid w:val="2614636F"/>
    <w:rsid w:val="2662602D"/>
    <w:rsid w:val="266A6121"/>
    <w:rsid w:val="267F5668"/>
    <w:rsid w:val="26A35301"/>
    <w:rsid w:val="26BF6B78"/>
    <w:rsid w:val="26E82A81"/>
    <w:rsid w:val="27611B68"/>
    <w:rsid w:val="277E65BD"/>
    <w:rsid w:val="27AF5297"/>
    <w:rsid w:val="27B01034"/>
    <w:rsid w:val="27B2695C"/>
    <w:rsid w:val="27B44732"/>
    <w:rsid w:val="27CB1A05"/>
    <w:rsid w:val="27F04C45"/>
    <w:rsid w:val="27F46082"/>
    <w:rsid w:val="27FA5F9F"/>
    <w:rsid w:val="28172F24"/>
    <w:rsid w:val="282200AF"/>
    <w:rsid w:val="283C59C2"/>
    <w:rsid w:val="28467674"/>
    <w:rsid w:val="285064D5"/>
    <w:rsid w:val="285C1DE0"/>
    <w:rsid w:val="28A54C15"/>
    <w:rsid w:val="28C838F3"/>
    <w:rsid w:val="29011F3C"/>
    <w:rsid w:val="290840E3"/>
    <w:rsid w:val="29115E06"/>
    <w:rsid w:val="296C0A83"/>
    <w:rsid w:val="29846EDC"/>
    <w:rsid w:val="29974287"/>
    <w:rsid w:val="299D2E93"/>
    <w:rsid w:val="29B16635"/>
    <w:rsid w:val="29D31489"/>
    <w:rsid w:val="2A1844E0"/>
    <w:rsid w:val="2A1F0C07"/>
    <w:rsid w:val="2A3310E0"/>
    <w:rsid w:val="2A3D1A60"/>
    <w:rsid w:val="2A624187"/>
    <w:rsid w:val="2AD20A9A"/>
    <w:rsid w:val="2AE82543"/>
    <w:rsid w:val="2AED793F"/>
    <w:rsid w:val="2B561D9C"/>
    <w:rsid w:val="2B7C561C"/>
    <w:rsid w:val="2B7E747C"/>
    <w:rsid w:val="2B874A48"/>
    <w:rsid w:val="2BB30588"/>
    <w:rsid w:val="2BB9457A"/>
    <w:rsid w:val="2BE22800"/>
    <w:rsid w:val="2BFA7D69"/>
    <w:rsid w:val="2C0C64A1"/>
    <w:rsid w:val="2C2200E9"/>
    <w:rsid w:val="2C351E0C"/>
    <w:rsid w:val="2C8D0D0F"/>
    <w:rsid w:val="2CAC180E"/>
    <w:rsid w:val="2CCD1550"/>
    <w:rsid w:val="2CFC300D"/>
    <w:rsid w:val="2D101AC9"/>
    <w:rsid w:val="2D2F1D51"/>
    <w:rsid w:val="2D37657F"/>
    <w:rsid w:val="2D522085"/>
    <w:rsid w:val="2D5A34D0"/>
    <w:rsid w:val="2D77187F"/>
    <w:rsid w:val="2D85521D"/>
    <w:rsid w:val="2D89062D"/>
    <w:rsid w:val="2D891BFE"/>
    <w:rsid w:val="2DCA6ECC"/>
    <w:rsid w:val="2DF17865"/>
    <w:rsid w:val="2E06183C"/>
    <w:rsid w:val="2E3429CF"/>
    <w:rsid w:val="2E451017"/>
    <w:rsid w:val="2F3A75B5"/>
    <w:rsid w:val="2F6C3F71"/>
    <w:rsid w:val="2FA51299"/>
    <w:rsid w:val="2FC26EF0"/>
    <w:rsid w:val="2FF64B62"/>
    <w:rsid w:val="300A1BC6"/>
    <w:rsid w:val="301B1481"/>
    <w:rsid w:val="302F2122"/>
    <w:rsid w:val="303957CD"/>
    <w:rsid w:val="30555EB3"/>
    <w:rsid w:val="306D564B"/>
    <w:rsid w:val="30712346"/>
    <w:rsid w:val="30876D11"/>
    <w:rsid w:val="309077DE"/>
    <w:rsid w:val="30D8786E"/>
    <w:rsid w:val="30F35894"/>
    <w:rsid w:val="310243BD"/>
    <w:rsid w:val="311B0BF2"/>
    <w:rsid w:val="313A6E07"/>
    <w:rsid w:val="31480850"/>
    <w:rsid w:val="316C2398"/>
    <w:rsid w:val="31774051"/>
    <w:rsid w:val="317806E4"/>
    <w:rsid w:val="31A44322"/>
    <w:rsid w:val="31E0747C"/>
    <w:rsid w:val="320C7AB3"/>
    <w:rsid w:val="32394645"/>
    <w:rsid w:val="324D3E5B"/>
    <w:rsid w:val="326C4DB4"/>
    <w:rsid w:val="327827D9"/>
    <w:rsid w:val="328A3C12"/>
    <w:rsid w:val="3304214C"/>
    <w:rsid w:val="33121D46"/>
    <w:rsid w:val="33194D28"/>
    <w:rsid w:val="331E1391"/>
    <w:rsid w:val="33370B5F"/>
    <w:rsid w:val="33573544"/>
    <w:rsid w:val="33803BAD"/>
    <w:rsid w:val="33B27189"/>
    <w:rsid w:val="33D77B09"/>
    <w:rsid w:val="33FC3A12"/>
    <w:rsid w:val="33FE120C"/>
    <w:rsid w:val="340F2AAF"/>
    <w:rsid w:val="34346904"/>
    <w:rsid w:val="343A03B9"/>
    <w:rsid w:val="3441008D"/>
    <w:rsid w:val="34444BD1"/>
    <w:rsid w:val="34732428"/>
    <w:rsid w:val="34772F4B"/>
    <w:rsid w:val="34B91622"/>
    <w:rsid w:val="35284BA2"/>
    <w:rsid w:val="355E32E4"/>
    <w:rsid w:val="356B3BE9"/>
    <w:rsid w:val="35723155"/>
    <w:rsid w:val="357E37F4"/>
    <w:rsid w:val="35C40C61"/>
    <w:rsid w:val="360661B8"/>
    <w:rsid w:val="361A5D03"/>
    <w:rsid w:val="361C5AE4"/>
    <w:rsid w:val="362E438C"/>
    <w:rsid w:val="363D083F"/>
    <w:rsid w:val="36573E57"/>
    <w:rsid w:val="365E0AD7"/>
    <w:rsid w:val="36601835"/>
    <w:rsid w:val="36674175"/>
    <w:rsid w:val="366D54E0"/>
    <w:rsid w:val="36726559"/>
    <w:rsid w:val="36843C95"/>
    <w:rsid w:val="369A62A7"/>
    <w:rsid w:val="36C92F70"/>
    <w:rsid w:val="36D340DE"/>
    <w:rsid w:val="372A6C13"/>
    <w:rsid w:val="37395F90"/>
    <w:rsid w:val="37512C70"/>
    <w:rsid w:val="385E222D"/>
    <w:rsid w:val="388C4E16"/>
    <w:rsid w:val="38AD6866"/>
    <w:rsid w:val="38C515EE"/>
    <w:rsid w:val="39122E0B"/>
    <w:rsid w:val="39727E57"/>
    <w:rsid w:val="399E348C"/>
    <w:rsid w:val="39EC1DA3"/>
    <w:rsid w:val="39F20336"/>
    <w:rsid w:val="3A4E1E6C"/>
    <w:rsid w:val="3A61494C"/>
    <w:rsid w:val="3A722095"/>
    <w:rsid w:val="3AC23843"/>
    <w:rsid w:val="3ACF3E19"/>
    <w:rsid w:val="3AFB781A"/>
    <w:rsid w:val="3B4D7012"/>
    <w:rsid w:val="3B4F6DDC"/>
    <w:rsid w:val="3B836016"/>
    <w:rsid w:val="3BA92961"/>
    <w:rsid w:val="3BAA300D"/>
    <w:rsid w:val="3BC94CA5"/>
    <w:rsid w:val="3BD21823"/>
    <w:rsid w:val="3C144976"/>
    <w:rsid w:val="3C363D7C"/>
    <w:rsid w:val="3C3F1B92"/>
    <w:rsid w:val="3C9512AC"/>
    <w:rsid w:val="3CBD713E"/>
    <w:rsid w:val="3CC47181"/>
    <w:rsid w:val="3CD436CF"/>
    <w:rsid w:val="3CE32C12"/>
    <w:rsid w:val="3CF04B1A"/>
    <w:rsid w:val="3D013A72"/>
    <w:rsid w:val="3D0A1C5B"/>
    <w:rsid w:val="3D496263"/>
    <w:rsid w:val="3DB73896"/>
    <w:rsid w:val="3DE53195"/>
    <w:rsid w:val="3DEA7BD5"/>
    <w:rsid w:val="3E2978B7"/>
    <w:rsid w:val="3E6E7FE0"/>
    <w:rsid w:val="3F115146"/>
    <w:rsid w:val="3F741E00"/>
    <w:rsid w:val="3F820C6D"/>
    <w:rsid w:val="3FA909E7"/>
    <w:rsid w:val="3FB51B2E"/>
    <w:rsid w:val="3FDF30B9"/>
    <w:rsid w:val="3FEB3939"/>
    <w:rsid w:val="3FF07424"/>
    <w:rsid w:val="40051A20"/>
    <w:rsid w:val="4021114F"/>
    <w:rsid w:val="402F2AF8"/>
    <w:rsid w:val="40456F91"/>
    <w:rsid w:val="407E1A01"/>
    <w:rsid w:val="409769B7"/>
    <w:rsid w:val="40AC00C9"/>
    <w:rsid w:val="40F37C38"/>
    <w:rsid w:val="413F72D7"/>
    <w:rsid w:val="41563339"/>
    <w:rsid w:val="417333E5"/>
    <w:rsid w:val="41C503B7"/>
    <w:rsid w:val="41E04486"/>
    <w:rsid w:val="41FE6E61"/>
    <w:rsid w:val="423D72FC"/>
    <w:rsid w:val="42413449"/>
    <w:rsid w:val="4247454B"/>
    <w:rsid w:val="42BD3572"/>
    <w:rsid w:val="436E1270"/>
    <w:rsid w:val="439B26E7"/>
    <w:rsid w:val="43A06275"/>
    <w:rsid w:val="43BF4A0F"/>
    <w:rsid w:val="441D5A85"/>
    <w:rsid w:val="44527962"/>
    <w:rsid w:val="44593212"/>
    <w:rsid w:val="448A61F3"/>
    <w:rsid w:val="44F763A1"/>
    <w:rsid w:val="44F95D32"/>
    <w:rsid w:val="453936D6"/>
    <w:rsid w:val="4578573D"/>
    <w:rsid w:val="458B337D"/>
    <w:rsid w:val="45E2377B"/>
    <w:rsid w:val="46085109"/>
    <w:rsid w:val="466731AD"/>
    <w:rsid w:val="467B090B"/>
    <w:rsid w:val="468B18EE"/>
    <w:rsid w:val="468E3F61"/>
    <w:rsid w:val="469D5FA8"/>
    <w:rsid w:val="46EB2FDD"/>
    <w:rsid w:val="46F35446"/>
    <w:rsid w:val="4712301E"/>
    <w:rsid w:val="47537E35"/>
    <w:rsid w:val="476059B8"/>
    <w:rsid w:val="478A2D26"/>
    <w:rsid w:val="47BC59ED"/>
    <w:rsid w:val="47DC362C"/>
    <w:rsid w:val="47E233FC"/>
    <w:rsid w:val="47E402EC"/>
    <w:rsid w:val="47ED546E"/>
    <w:rsid w:val="4805451C"/>
    <w:rsid w:val="484572DF"/>
    <w:rsid w:val="484E5C18"/>
    <w:rsid w:val="486F5257"/>
    <w:rsid w:val="488D38A6"/>
    <w:rsid w:val="48B77CE0"/>
    <w:rsid w:val="48BA568B"/>
    <w:rsid w:val="48BC2C80"/>
    <w:rsid w:val="48FD3BE5"/>
    <w:rsid w:val="491F2CBC"/>
    <w:rsid w:val="494C227B"/>
    <w:rsid w:val="495054F2"/>
    <w:rsid w:val="4961604F"/>
    <w:rsid w:val="496E3C4A"/>
    <w:rsid w:val="4989280A"/>
    <w:rsid w:val="49D96561"/>
    <w:rsid w:val="49F4047F"/>
    <w:rsid w:val="4A3E3064"/>
    <w:rsid w:val="4A480A1F"/>
    <w:rsid w:val="4A50473E"/>
    <w:rsid w:val="4A5676C5"/>
    <w:rsid w:val="4A8C3A9E"/>
    <w:rsid w:val="4A941F6D"/>
    <w:rsid w:val="4AC360F4"/>
    <w:rsid w:val="4ACE3438"/>
    <w:rsid w:val="4B08477A"/>
    <w:rsid w:val="4B132A51"/>
    <w:rsid w:val="4B3A5B8D"/>
    <w:rsid w:val="4B5C5BE8"/>
    <w:rsid w:val="4B7E2EB9"/>
    <w:rsid w:val="4B7E6FA2"/>
    <w:rsid w:val="4B8D7117"/>
    <w:rsid w:val="4BAC7E75"/>
    <w:rsid w:val="4C1A3E52"/>
    <w:rsid w:val="4C3E3CBE"/>
    <w:rsid w:val="4C734C3F"/>
    <w:rsid w:val="4C7B1CF2"/>
    <w:rsid w:val="4C8B25CF"/>
    <w:rsid w:val="4CA1035C"/>
    <w:rsid w:val="4D037369"/>
    <w:rsid w:val="4D51422B"/>
    <w:rsid w:val="4D6E52AC"/>
    <w:rsid w:val="4D7E17DE"/>
    <w:rsid w:val="4DBA729F"/>
    <w:rsid w:val="4DD23507"/>
    <w:rsid w:val="4DD96A6E"/>
    <w:rsid w:val="4DDD2CB7"/>
    <w:rsid w:val="4DF00E7A"/>
    <w:rsid w:val="4E49793C"/>
    <w:rsid w:val="4E4A139E"/>
    <w:rsid w:val="4E8060AA"/>
    <w:rsid w:val="4EC66922"/>
    <w:rsid w:val="4F3C6CC4"/>
    <w:rsid w:val="4F58325A"/>
    <w:rsid w:val="4F6F4B30"/>
    <w:rsid w:val="4F714DD5"/>
    <w:rsid w:val="4F92346F"/>
    <w:rsid w:val="4FBC5FFE"/>
    <w:rsid w:val="4FD64B70"/>
    <w:rsid w:val="4FFC29CA"/>
    <w:rsid w:val="4FFF0FDF"/>
    <w:rsid w:val="5074648D"/>
    <w:rsid w:val="50903FD1"/>
    <w:rsid w:val="5093753B"/>
    <w:rsid w:val="50C02D0B"/>
    <w:rsid w:val="513A4E7E"/>
    <w:rsid w:val="5148208F"/>
    <w:rsid w:val="51567316"/>
    <w:rsid w:val="519B7DF5"/>
    <w:rsid w:val="51AB6549"/>
    <w:rsid w:val="51E670A1"/>
    <w:rsid w:val="52374DF3"/>
    <w:rsid w:val="529F2B08"/>
    <w:rsid w:val="52BD0B61"/>
    <w:rsid w:val="52CF5904"/>
    <w:rsid w:val="52D46271"/>
    <w:rsid w:val="532C1420"/>
    <w:rsid w:val="533D3BFA"/>
    <w:rsid w:val="534D3A3B"/>
    <w:rsid w:val="535037DF"/>
    <w:rsid w:val="536315A2"/>
    <w:rsid w:val="53840991"/>
    <w:rsid w:val="539D09A3"/>
    <w:rsid w:val="53BB32F2"/>
    <w:rsid w:val="53F54888"/>
    <w:rsid w:val="54734CED"/>
    <w:rsid w:val="54786246"/>
    <w:rsid w:val="549F7F75"/>
    <w:rsid w:val="54AC3634"/>
    <w:rsid w:val="54BC02F5"/>
    <w:rsid w:val="550A02CF"/>
    <w:rsid w:val="553A7676"/>
    <w:rsid w:val="555F4BE1"/>
    <w:rsid w:val="55935651"/>
    <w:rsid w:val="55944860"/>
    <w:rsid w:val="55AD0B87"/>
    <w:rsid w:val="568963CF"/>
    <w:rsid w:val="56AB1318"/>
    <w:rsid w:val="56E02801"/>
    <w:rsid w:val="56E45B90"/>
    <w:rsid w:val="56E67DBB"/>
    <w:rsid w:val="56FC2BB4"/>
    <w:rsid w:val="573C24D4"/>
    <w:rsid w:val="573D1393"/>
    <w:rsid w:val="57A50064"/>
    <w:rsid w:val="57AD28EF"/>
    <w:rsid w:val="57BD0804"/>
    <w:rsid w:val="57D961F7"/>
    <w:rsid w:val="57EF27DC"/>
    <w:rsid w:val="58140390"/>
    <w:rsid w:val="5853793A"/>
    <w:rsid w:val="58754DC9"/>
    <w:rsid w:val="58892EAF"/>
    <w:rsid w:val="58B146FC"/>
    <w:rsid w:val="58D924DA"/>
    <w:rsid w:val="590C5F3F"/>
    <w:rsid w:val="590D67D5"/>
    <w:rsid w:val="59271254"/>
    <w:rsid w:val="5943066B"/>
    <w:rsid w:val="598F63BF"/>
    <w:rsid w:val="59C30B74"/>
    <w:rsid w:val="59F5563D"/>
    <w:rsid w:val="5A1A5647"/>
    <w:rsid w:val="5A2E3C2C"/>
    <w:rsid w:val="5A456779"/>
    <w:rsid w:val="5A4F0686"/>
    <w:rsid w:val="5A603DF0"/>
    <w:rsid w:val="5A906F0C"/>
    <w:rsid w:val="5ACF4558"/>
    <w:rsid w:val="5AE972CC"/>
    <w:rsid w:val="5B415CE5"/>
    <w:rsid w:val="5B460B40"/>
    <w:rsid w:val="5B590518"/>
    <w:rsid w:val="5B835E40"/>
    <w:rsid w:val="5B9519A7"/>
    <w:rsid w:val="5BAB433E"/>
    <w:rsid w:val="5BB95DB7"/>
    <w:rsid w:val="5BE51726"/>
    <w:rsid w:val="5BEB1B73"/>
    <w:rsid w:val="5BFE1A45"/>
    <w:rsid w:val="5C1278CF"/>
    <w:rsid w:val="5C207D1C"/>
    <w:rsid w:val="5C504F41"/>
    <w:rsid w:val="5C8B3F62"/>
    <w:rsid w:val="5C91102E"/>
    <w:rsid w:val="5CE84AF5"/>
    <w:rsid w:val="5CF00054"/>
    <w:rsid w:val="5D8365F1"/>
    <w:rsid w:val="5DA254B8"/>
    <w:rsid w:val="5DA90C31"/>
    <w:rsid w:val="5DCB1E65"/>
    <w:rsid w:val="5E652796"/>
    <w:rsid w:val="5E6C264F"/>
    <w:rsid w:val="5E6D0BC1"/>
    <w:rsid w:val="5E876476"/>
    <w:rsid w:val="5E9231C0"/>
    <w:rsid w:val="5E9F7789"/>
    <w:rsid w:val="5EB0424F"/>
    <w:rsid w:val="5EE85AC6"/>
    <w:rsid w:val="5EEF7BE1"/>
    <w:rsid w:val="5EF12D77"/>
    <w:rsid w:val="5F1D261C"/>
    <w:rsid w:val="5F261C7E"/>
    <w:rsid w:val="5F357E41"/>
    <w:rsid w:val="5F4F72E6"/>
    <w:rsid w:val="5FBB65ED"/>
    <w:rsid w:val="5FCC19D2"/>
    <w:rsid w:val="5FE854DB"/>
    <w:rsid w:val="5FF06351"/>
    <w:rsid w:val="60066128"/>
    <w:rsid w:val="601D2A4E"/>
    <w:rsid w:val="605550D1"/>
    <w:rsid w:val="606644D0"/>
    <w:rsid w:val="60AF4DC2"/>
    <w:rsid w:val="60BD7E5F"/>
    <w:rsid w:val="60D30936"/>
    <w:rsid w:val="60E82701"/>
    <w:rsid w:val="615F2A03"/>
    <w:rsid w:val="618B2385"/>
    <w:rsid w:val="61B36B5D"/>
    <w:rsid w:val="61BD041F"/>
    <w:rsid w:val="61CD5B87"/>
    <w:rsid w:val="61D56C64"/>
    <w:rsid w:val="62261666"/>
    <w:rsid w:val="6244537F"/>
    <w:rsid w:val="62A415C0"/>
    <w:rsid w:val="633640A0"/>
    <w:rsid w:val="63494DA8"/>
    <w:rsid w:val="63512CC8"/>
    <w:rsid w:val="63575A7C"/>
    <w:rsid w:val="6364630E"/>
    <w:rsid w:val="636F737C"/>
    <w:rsid w:val="63A77AEA"/>
    <w:rsid w:val="63C24BB2"/>
    <w:rsid w:val="63CB4176"/>
    <w:rsid w:val="6414523B"/>
    <w:rsid w:val="64532715"/>
    <w:rsid w:val="645A5BAC"/>
    <w:rsid w:val="64975011"/>
    <w:rsid w:val="64991050"/>
    <w:rsid w:val="64A70405"/>
    <w:rsid w:val="64EC588B"/>
    <w:rsid w:val="65087D28"/>
    <w:rsid w:val="65145B91"/>
    <w:rsid w:val="653030DE"/>
    <w:rsid w:val="657C419A"/>
    <w:rsid w:val="65927AC3"/>
    <w:rsid w:val="6596061F"/>
    <w:rsid w:val="65A92E20"/>
    <w:rsid w:val="65FF4C5D"/>
    <w:rsid w:val="662E60B4"/>
    <w:rsid w:val="66344B7A"/>
    <w:rsid w:val="66E459E8"/>
    <w:rsid w:val="671342F0"/>
    <w:rsid w:val="67242F48"/>
    <w:rsid w:val="67724F1B"/>
    <w:rsid w:val="678D5B8B"/>
    <w:rsid w:val="679603B5"/>
    <w:rsid w:val="67A15FAD"/>
    <w:rsid w:val="67A71763"/>
    <w:rsid w:val="67CB4B8D"/>
    <w:rsid w:val="680940D9"/>
    <w:rsid w:val="680A7C3F"/>
    <w:rsid w:val="683230C8"/>
    <w:rsid w:val="68544904"/>
    <w:rsid w:val="68661122"/>
    <w:rsid w:val="687C46FE"/>
    <w:rsid w:val="687E19DC"/>
    <w:rsid w:val="68A94CF4"/>
    <w:rsid w:val="68BB07E9"/>
    <w:rsid w:val="68E10A17"/>
    <w:rsid w:val="68E569C7"/>
    <w:rsid w:val="695B2509"/>
    <w:rsid w:val="697A73F4"/>
    <w:rsid w:val="699473D5"/>
    <w:rsid w:val="6A195C4B"/>
    <w:rsid w:val="6A1C3CCB"/>
    <w:rsid w:val="6A374137"/>
    <w:rsid w:val="6A403398"/>
    <w:rsid w:val="6A477FA2"/>
    <w:rsid w:val="6A920661"/>
    <w:rsid w:val="6B032AFA"/>
    <w:rsid w:val="6B2E7CBF"/>
    <w:rsid w:val="6B896A87"/>
    <w:rsid w:val="6C061371"/>
    <w:rsid w:val="6C0E798D"/>
    <w:rsid w:val="6C132ED7"/>
    <w:rsid w:val="6C5067AB"/>
    <w:rsid w:val="6C7D103F"/>
    <w:rsid w:val="6CBB6F22"/>
    <w:rsid w:val="6CCE5747"/>
    <w:rsid w:val="6CE342F0"/>
    <w:rsid w:val="6CEF1131"/>
    <w:rsid w:val="6CFF6351"/>
    <w:rsid w:val="6D121F80"/>
    <w:rsid w:val="6D1B4998"/>
    <w:rsid w:val="6D262FA0"/>
    <w:rsid w:val="6D4B35C9"/>
    <w:rsid w:val="6D5A75C3"/>
    <w:rsid w:val="6D5C4743"/>
    <w:rsid w:val="6D983849"/>
    <w:rsid w:val="6D9D5078"/>
    <w:rsid w:val="6DA526F0"/>
    <w:rsid w:val="6E3518B7"/>
    <w:rsid w:val="6E4E22DE"/>
    <w:rsid w:val="6E6477B0"/>
    <w:rsid w:val="6E6A7686"/>
    <w:rsid w:val="6E9557F2"/>
    <w:rsid w:val="6EA55554"/>
    <w:rsid w:val="6EAE21EA"/>
    <w:rsid w:val="6F24778D"/>
    <w:rsid w:val="6F3A06A3"/>
    <w:rsid w:val="6F996CC6"/>
    <w:rsid w:val="6FA77144"/>
    <w:rsid w:val="703B4816"/>
    <w:rsid w:val="70576140"/>
    <w:rsid w:val="705A1402"/>
    <w:rsid w:val="7085410F"/>
    <w:rsid w:val="708E55A3"/>
    <w:rsid w:val="70980188"/>
    <w:rsid w:val="70A91C9E"/>
    <w:rsid w:val="70BA3C5B"/>
    <w:rsid w:val="70E91DAF"/>
    <w:rsid w:val="711F465A"/>
    <w:rsid w:val="71753DE4"/>
    <w:rsid w:val="71846352"/>
    <w:rsid w:val="7197585A"/>
    <w:rsid w:val="719D7896"/>
    <w:rsid w:val="71B72ED4"/>
    <w:rsid w:val="71F16786"/>
    <w:rsid w:val="723E3BF4"/>
    <w:rsid w:val="72452792"/>
    <w:rsid w:val="7251401A"/>
    <w:rsid w:val="725940C2"/>
    <w:rsid w:val="727521A3"/>
    <w:rsid w:val="729208EB"/>
    <w:rsid w:val="72DF508C"/>
    <w:rsid w:val="73527FFE"/>
    <w:rsid w:val="73B1655C"/>
    <w:rsid w:val="73F97E44"/>
    <w:rsid w:val="74197843"/>
    <w:rsid w:val="74351828"/>
    <w:rsid w:val="746C5241"/>
    <w:rsid w:val="74960E48"/>
    <w:rsid w:val="74AD0068"/>
    <w:rsid w:val="75215271"/>
    <w:rsid w:val="75232208"/>
    <w:rsid w:val="752F1AA1"/>
    <w:rsid w:val="754E0806"/>
    <w:rsid w:val="7556718C"/>
    <w:rsid w:val="7591052F"/>
    <w:rsid w:val="75B8038F"/>
    <w:rsid w:val="75C4725E"/>
    <w:rsid w:val="761E0400"/>
    <w:rsid w:val="76295E86"/>
    <w:rsid w:val="767937B1"/>
    <w:rsid w:val="76BF5CE1"/>
    <w:rsid w:val="76DA2ED4"/>
    <w:rsid w:val="778F027E"/>
    <w:rsid w:val="779A6483"/>
    <w:rsid w:val="77A539EB"/>
    <w:rsid w:val="77AA6A66"/>
    <w:rsid w:val="77C32EC7"/>
    <w:rsid w:val="77EF5AEB"/>
    <w:rsid w:val="78206CF7"/>
    <w:rsid w:val="78281B74"/>
    <w:rsid w:val="78550E30"/>
    <w:rsid w:val="7857138D"/>
    <w:rsid w:val="785D2EDA"/>
    <w:rsid w:val="78771137"/>
    <w:rsid w:val="790740FD"/>
    <w:rsid w:val="79147CF0"/>
    <w:rsid w:val="791A4A90"/>
    <w:rsid w:val="794D2DA3"/>
    <w:rsid w:val="794F1803"/>
    <w:rsid w:val="795A3EE3"/>
    <w:rsid w:val="79A929BE"/>
    <w:rsid w:val="79B67B89"/>
    <w:rsid w:val="79CF4331"/>
    <w:rsid w:val="7A023287"/>
    <w:rsid w:val="7A513A86"/>
    <w:rsid w:val="7A552423"/>
    <w:rsid w:val="7A79254C"/>
    <w:rsid w:val="7AAB14ED"/>
    <w:rsid w:val="7ADF6FF4"/>
    <w:rsid w:val="7B075653"/>
    <w:rsid w:val="7B12497C"/>
    <w:rsid w:val="7B3D31F8"/>
    <w:rsid w:val="7B512256"/>
    <w:rsid w:val="7B60448D"/>
    <w:rsid w:val="7B7E1521"/>
    <w:rsid w:val="7B834CCC"/>
    <w:rsid w:val="7B84576B"/>
    <w:rsid w:val="7BBC3EA7"/>
    <w:rsid w:val="7BCB2C0F"/>
    <w:rsid w:val="7BDB07A9"/>
    <w:rsid w:val="7BE01CAA"/>
    <w:rsid w:val="7C027585"/>
    <w:rsid w:val="7C7D40DA"/>
    <w:rsid w:val="7C8E36B5"/>
    <w:rsid w:val="7C922EF2"/>
    <w:rsid w:val="7C9A3EA1"/>
    <w:rsid w:val="7CD27460"/>
    <w:rsid w:val="7CF64F0E"/>
    <w:rsid w:val="7D1261C0"/>
    <w:rsid w:val="7D43210F"/>
    <w:rsid w:val="7D571558"/>
    <w:rsid w:val="7D9A7E63"/>
    <w:rsid w:val="7DC61E29"/>
    <w:rsid w:val="7DD16479"/>
    <w:rsid w:val="7DE36CAE"/>
    <w:rsid w:val="7E0E39C8"/>
    <w:rsid w:val="7E22639B"/>
    <w:rsid w:val="7E2B2B19"/>
    <w:rsid w:val="7E665CDF"/>
    <w:rsid w:val="7E842C96"/>
    <w:rsid w:val="7EA11A6A"/>
    <w:rsid w:val="7EB317E3"/>
    <w:rsid w:val="7ED10B4F"/>
    <w:rsid w:val="7ED651ED"/>
    <w:rsid w:val="7F1714DA"/>
    <w:rsid w:val="7F264BB1"/>
    <w:rsid w:val="7F4314F2"/>
    <w:rsid w:val="7F496E05"/>
    <w:rsid w:val="7F6A2CF0"/>
    <w:rsid w:val="7F8715D2"/>
    <w:rsid w:val="7FB97E0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9"/>
    <w:pPr>
      <w:keepNext/>
      <w:keepLines/>
      <w:spacing w:beforeLines="100" w:afterLines="100" w:line="360" w:lineRule="auto"/>
      <w:outlineLvl w:val="0"/>
    </w:pPr>
    <w:rPr>
      <w:rFonts w:ascii="Calibri" w:hAnsi="Calibri"/>
      <w:b/>
      <w:kern w:val="0"/>
      <w:sz w:val="32"/>
      <w:szCs w:val="20"/>
    </w:rPr>
  </w:style>
  <w:style w:type="paragraph" w:styleId="4">
    <w:name w:val="heading 2"/>
    <w:basedOn w:val="1"/>
    <w:next w:val="1"/>
    <w:link w:val="23"/>
    <w:qFormat/>
    <w:uiPriority w:val="99"/>
    <w:pPr>
      <w:keepNext/>
      <w:keepLines/>
      <w:spacing w:beforeLines="100" w:line="360" w:lineRule="auto"/>
      <w:outlineLvl w:val="1"/>
    </w:pPr>
    <w:rPr>
      <w:rFonts w:ascii="Arial" w:hAnsi="Arial"/>
      <w:kern w:val="0"/>
      <w:sz w:val="28"/>
      <w:szCs w:val="20"/>
    </w:rPr>
  </w:style>
  <w:style w:type="paragraph" w:styleId="5">
    <w:name w:val="heading 3"/>
    <w:basedOn w:val="1"/>
    <w:next w:val="1"/>
    <w:link w:val="24"/>
    <w:qFormat/>
    <w:uiPriority w:val="99"/>
    <w:pPr>
      <w:keepNext/>
      <w:keepLines/>
      <w:spacing w:before="260" w:after="260" w:line="413" w:lineRule="auto"/>
      <w:outlineLvl w:val="2"/>
    </w:pPr>
    <w:rPr>
      <w:sz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30"/>
    <w:qFormat/>
    <w:uiPriority w:val="99"/>
    <w:pPr>
      <w:tabs>
        <w:tab w:val="center" w:pos="4153"/>
        <w:tab w:val="right" w:pos="8306"/>
      </w:tabs>
      <w:snapToGrid w:val="0"/>
      <w:jc w:val="left"/>
    </w:pPr>
    <w:rPr>
      <w:sz w:val="18"/>
    </w:rPr>
  </w:style>
  <w:style w:type="paragraph" w:styleId="6">
    <w:name w:val="annotation text"/>
    <w:basedOn w:val="1"/>
    <w:link w:val="26"/>
    <w:qFormat/>
    <w:uiPriority w:val="99"/>
    <w:pPr>
      <w:jc w:val="left"/>
    </w:pPr>
  </w:style>
  <w:style w:type="paragraph" w:styleId="7">
    <w:name w:val="Body Text"/>
    <w:basedOn w:val="1"/>
    <w:link w:val="27"/>
    <w:qFormat/>
    <w:uiPriority w:val="99"/>
    <w:pPr>
      <w:ind w:left="1960"/>
    </w:pPr>
    <w:rPr>
      <w:rFonts w:ascii="PMingLiU" w:hAnsi="PMingLiU" w:eastAsia="PMingLiU" w:cs="PMingLiU"/>
      <w:sz w:val="42"/>
      <w:szCs w:val="42"/>
      <w:lang w:val="zh-CN"/>
    </w:rPr>
  </w:style>
  <w:style w:type="paragraph" w:styleId="8">
    <w:name w:val="toc 3"/>
    <w:basedOn w:val="1"/>
    <w:next w:val="1"/>
    <w:semiHidden/>
    <w:unhideWhenUsed/>
    <w:qFormat/>
    <w:uiPriority w:val="39"/>
    <w:pPr>
      <w:ind w:left="840" w:leftChars="400"/>
    </w:pPr>
  </w:style>
  <w:style w:type="paragraph" w:styleId="9">
    <w:name w:val="Date"/>
    <w:basedOn w:val="1"/>
    <w:next w:val="1"/>
    <w:link w:val="28"/>
    <w:qFormat/>
    <w:uiPriority w:val="99"/>
    <w:pPr>
      <w:ind w:left="100" w:leftChars="2500"/>
    </w:pPr>
  </w:style>
  <w:style w:type="paragraph" w:styleId="10">
    <w:name w:val="Body Text Indent 2"/>
    <w:basedOn w:val="1"/>
    <w:link w:val="25"/>
    <w:qFormat/>
    <w:uiPriority w:val="99"/>
    <w:pPr>
      <w:spacing w:after="120" w:line="480" w:lineRule="auto"/>
      <w:ind w:left="420" w:leftChars="200"/>
    </w:pPr>
  </w:style>
  <w:style w:type="paragraph" w:styleId="11">
    <w:name w:val="Balloon Text"/>
    <w:basedOn w:val="1"/>
    <w:link w:val="29"/>
    <w:qFormat/>
    <w:uiPriority w:val="99"/>
    <w:rPr>
      <w:sz w:val="18"/>
      <w:szCs w:val="18"/>
    </w:rPr>
  </w:style>
  <w:style w:type="paragraph" w:styleId="12">
    <w:name w:val="header"/>
    <w:basedOn w:val="1"/>
    <w:link w:val="3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99"/>
    <w:rPr>
      <w:b/>
    </w:rPr>
  </w:style>
  <w:style w:type="paragraph" w:styleId="14">
    <w:name w:val="toc 2"/>
    <w:basedOn w:val="1"/>
    <w:next w:val="1"/>
    <w:qFormat/>
    <w:uiPriority w:val="99"/>
    <w:pPr>
      <w:ind w:left="420" w:leftChars="200"/>
    </w:p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Body Text First Indent"/>
    <w:basedOn w:val="7"/>
    <w:link w:val="32"/>
    <w:qFormat/>
    <w:uiPriority w:val="99"/>
    <w:pPr>
      <w:ind w:firstLine="420" w:firstLineChars="100"/>
    </w:pPr>
  </w:style>
  <w:style w:type="table" w:styleId="18">
    <w:name w:val="Table Grid"/>
    <w:basedOn w:val="1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rFonts w:cs="Times New Roman"/>
      <w:color w:val="0563C1"/>
      <w:u w:val="single"/>
    </w:rPr>
  </w:style>
  <w:style w:type="paragraph" w:customStyle="1" w:styleId="21">
    <w:name w:val="_Style 3"/>
    <w:qFormat/>
    <w:uiPriority w:val="0"/>
    <w:pPr>
      <w:widowControl w:val="0"/>
      <w:jc w:val="both"/>
    </w:pPr>
    <w:rPr>
      <w:rFonts w:ascii="Calibri" w:hAnsi="Calibri" w:eastAsia="宋体" w:cs="Times New Roman"/>
      <w:kern w:val="2"/>
      <w:sz w:val="21"/>
      <w:szCs w:val="22"/>
      <w:lang w:val="en-US" w:eastAsia="zh-CN" w:bidi="ar-SA"/>
    </w:rPr>
  </w:style>
  <w:style w:type="character" w:customStyle="1" w:styleId="22">
    <w:name w:val="标题 1 Char"/>
    <w:link w:val="3"/>
    <w:qFormat/>
    <w:locked/>
    <w:uiPriority w:val="99"/>
    <w:rPr>
      <w:rFonts w:ascii="Calibri" w:hAnsi="Calibri" w:eastAsia="宋体"/>
      <w:b/>
      <w:kern w:val="0"/>
      <w:sz w:val="32"/>
    </w:rPr>
  </w:style>
  <w:style w:type="character" w:customStyle="1" w:styleId="23">
    <w:name w:val="标题 2 Char"/>
    <w:link w:val="4"/>
    <w:qFormat/>
    <w:locked/>
    <w:uiPriority w:val="99"/>
    <w:rPr>
      <w:rFonts w:ascii="Arial" w:hAnsi="Arial" w:eastAsia="宋体"/>
      <w:sz w:val="28"/>
    </w:rPr>
  </w:style>
  <w:style w:type="character" w:customStyle="1" w:styleId="24">
    <w:name w:val="标题 3 Char"/>
    <w:link w:val="5"/>
    <w:semiHidden/>
    <w:qFormat/>
    <w:uiPriority w:val="9"/>
    <w:rPr>
      <w:rFonts w:ascii="Times New Roman" w:hAnsi="Times New Roman"/>
      <w:b/>
      <w:bCs/>
      <w:sz w:val="32"/>
      <w:szCs w:val="32"/>
    </w:rPr>
  </w:style>
  <w:style w:type="character" w:customStyle="1" w:styleId="25">
    <w:name w:val="正文文本缩进 2 Char"/>
    <w:link w:val="10"/>
    <w:semiHidden/>
    <w:qFormat/>
    <w:uiPriority w:val="99"/>
    <w:rPr>
      <w:rFonts w:ascii="Times New Roman" w:hAnsi="Times New Roman"/>
      <w:szCs w:val="24"/>
    </w:rPr>
  </w:style>
  <w:style w:type="character" w:customStyle="1" w:styleId="26">
    <w:name w:val="批注文字 Char"/>
    <w:link w:val="6"/>
    <w:semiHidden/>
    <w:qFormat/>
    <w:uiPriority w:val="99"/>
    <w:rPr>
      <w:rFonts w:ascii="Times New Roman" w:hAnsi="Times New Roman"/>
      <w:szCs w:val="24"/>
    </w:rPr>
  </w:style>
  <w:style w:type="character" w:customStyle="1" w:styleId="27">
    <w:name w:val="正文文本 Char"/>
    <w:link w:val="7"/>
    <w:semiHidden/>
    <w:qFormat/>
    <w:uiPriority w:val="99"/>
    <w:rPr>
      <w:rFonts w:ascii="Times New Roman" w:hAnsi="Times New Roman"/>
      <w:szCs w:val="24"/>
    </w:rPr>
  </w:style>
  <w:style w:type="character" w:customStyle="1" w:styleId="28">
    <w:name w:val="日期 Char"/>
    <w:link w:val="9"/>
    <w:qFormat/>
    <w:locked/>
    <w:uiPriority w:val="99"/>
    <w:rPr>
      <w:rFonts w:eastAsia="宋体" w:cs="Times New Roman"/>
      <w:kern w:val="2"/>
      <w:sz w:val="24"/>
      <w:szCs w:val="24"/>
    </w:rPr>
  </w:style>
  <w:style w:type="character" w:customStyle="1" w:styleId="29">
    <w:name w:val="批注框文本 Char"/>
    <w:link w:val="11"/>
    <w:qFormat/>
    <w:locked/>
    <w:uiPriority w:val="99"/>
    <w:rPr>
      <w:rFonts w:eastAsia="宋体" w:cs="Times New Roman"/>
      <w:kern w:val="2"/>
      <w:sz w:val="18"/>
      <w:szCs w:val="18"/>
    </w:rPr>
  </w:style>
  <w:style w:type="character" w:customStyle="1" w:styleId="30">
    <w:name w:val="页脚 Char"/>
    <w:link w:val="2"/>
    <w:semiHidden/>
    <w:qFormat/>
    <w:uiPriority w:val="99"/>
    <w:rPr>
      <w:rFonts w:ascii="Times New Roman" w:hAnsi="Times New Roman"/>
      <w:sz w:val="18"/>
      <w:szCs w:val="18"/>
    </w:rPr>
  </w:style>
  <w:style w:type="character" w:customStyle="1" w:styleId="31">
    <w:name w:val="页眉 Char"/>
    <w:link w:val="12"/>
    <w:semiHidden/>
    <w:qFormat/>
    <w:uiPriority w:val="99"/>
    <w:rPr>
      <w:rFonts w:ascii="Times New Roman" w:hAnsi="Times New Roman"/>
      <w:sz w:val="18"/>
      <w:szCs w:val="18"/>
    </w:rPr>
  </w:style>
  <w:style w:type="character" w:customStyle="1" w:styleId="32">
    <w:name w:val="正文首行缩进 Char"/>
    <w:link w:val="16"/>
    <w:semiHidden/>
    <w:qFormat/>
    <w:uiPriority w:val="99"/>
    <w:rPr>
      <w:rFonts w:ascii="Times New Roman" w:hAnsi="Times New Roman"/>
      <w:szCs w:val="24"/>
    </w:rPr>
  </w:style>
  <w:style w:type="paragraph" w:styleId="33">
    <w:name w:val="List Paragraph"/>
    <w:basedOn w:val="1"/>
    <w:qFormat/>
    <w:uiPriority w:val="99"/>
    <w:pPr>
      <w:ind w:left="3460" w:hanging="620"/>
    </w:pPr>
    <w:rPr>
      <w:rFonts w:ascii="PMingLiU" w:hAnsi="PMingLiU" w:eastAsia="PMingLiU" w:cs="PMingLiU"/>
      <w:lang w:val="zh-CN"/>
    </w:rPr>
  </w:style>
  <w:style w:type="paragraph" w:customStyle="1" w:styleId="34">
    <w:name w:val="p0"/>
    <w:basedOn w:val="1"/>
    <w:qFormat/>
    <w:uiPriority w:val="99"/>
    <w:pPr>
      <w:widowControl/>
    </w:pPr>
    <w:rPr>
      <w:kern w:val="0"/>
      <w:szCs w:val="21"/>
    </w:rPr>
  </w:style>
  <w:style w:type="paragraph" w:customStyle="1" w:styleId="35">
    <w:name w:val="WPSOffice手动目录 1"/>
    <w:qFormat/>
    <w:uiPriority w:val="99"/>
    <w:rPr>
      <w:rFonts w:ascii="Calibri" w:hAnsi="Calibri" w:eastAsia="宋体" w:cs="Times New Roman"/>
      <w:lang w:val="en-US" w:eastAsia="zh-CN" w:bidi="ar-SA"/>
    </w:rPr>
  </w:style>
  <w:style w:type="paragraph" w:customStyle="1" w:styleId="36">
    <w:name w:val="WPSOffice手动目录 2"/>
    <w:qFormat/>
    <w:uiPriority w:val="99"/>
    <w:pPr>
      <w:ind w:left="200" w:leftChars="200"/>
    </w:pPr>
    <w:rPr>
      <w:rFonts w:ascii="Calibri" w:hAnsi="Calibri" w:eastAsia="宋体" w:cs="Times New Roman"/>
      <w:lang w:val="en-US" w:eastAsia="zh-CN" w:bidi="ar-SA"/>
    </w:rPr>
  </w:style>
  <w:style w:type="paragraph" w:customStyle="1" w:styleId="37">
    <w:name w:val="WPSOffice手动目录 3"/>
    <w:qFormat/>
    <w:uiPriority w:val="99"/>
    <w:pPr>
      <w:ind w:left="400" w:leftChars="400"/>
    </w:pPr>
    <w:rPr>
      <w:rFonts w:ascii="Calibri" w:hAnsi="Calibri" w:eastAsia="宋体" w:cs="Times New Roman"/>
      <w:lang w:val="en-US" w:eastAsia="zh-CN" w:bidi="ar-SA"/>
    </w:rPr>
  </w:style>
  <w:style w:type="paragraph" w:customStyle="1" w:styleId="38">
    <w:name w:val="款编号"/>
    <w:basedOn w:val="1"/>
    <w:qFormat/>
    <w:uiPriority w:val="99"/>
    <w:pPr>
      <w:adjustRightInd w:val="0"/>
      <w:snapToGrid w:val="0"/>
      <w:spacing w:line="440" w:lineRule="atLeast"/>
      <w:ind w:firstLine="200" w:firstLineChars="200"/>
      <w:jc w:val="left"/>
    </w:pPr>
    <w:rPr>
      <w:rFonts w:ascii="黑体" w:hAnsi="宋体" w:eastAsia="黑体"/>
      <w:bCs/>
      <w:sz w:val="24"/>
    </w:rPr>
  </w:style>
  <w:style w:type="table" w:customStyle="1" w:styleId="39">
    <w:name w:val="Table Normal"/>
    <w:semiHidden/>
    <w:unhideWhenUsed/>
    <w:qFormat/>
    <w:uiPriority w:val="0"/>
    <w:tblPr>
      <w:tblCellMar>
        <w:top w:w="0" w:type="dxa"/>
        <w:left w:w="0" w:type="dxa"/>
        <w:bottom w:w="0" w:type="dxa"/>
        <w:right w:w="0" w:type="dxa"/>
      </w:tblCellMar>
    </w:tblPr>
  </w:style>
  <w:style w:type="paragraph" w:customStyle="1" w:styleId="4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1123</Words>
  <Characters>1308</Characters>
  <Lines>14</Lines>
  <Paragraphs>4</Paragraphs>
  <TotalTime>3</TotalTime>
  <ScaleCrop>false</ScaleCrop>
  <LinksUpToDate>false</LinksUpToDate>
  <CharactersWithSpaces>1327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2019-10-13T10:52:00Z</dcterms:created>
  <dc:creator>Administrator</dc:creator>
  <cp:lastModifiedBy>路彦滨</cp:lastModifiedBy>
  <cp:lastPrinted>2021-07-22T07:11:00Z</cp:lastPrinted>
  <dcterms:modified xsi:type="dcterms:W3CDTF">2025-07-22T07:02:10Z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A915420477D7450B9B0D1AD1B7EEF3E3_13</vt:lpwstr>
  </property>
  <property fmtid="{D5CDD505-2E9C-101B-9397-08002B2CF9AE}" pid="4" name="KSOTemplateDocerSaveRecord">
    <vt:lpwstr>eyJoZGlkIjoiMjlkMGYyZTA2ZTdmZDk4YTUyZGI4NjhkYWEzY2ZjZWQiLCJ1c2VySWQiOiI0NTYxNjMzMDkifQ==</vt:lpwstr>
  </property>
</Properties>
</file>